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Crossword</w:t>
      </w:r>
    </w:p>
    <w:p>
      <w:pPr>
        <w:spacing w:after="120"/>
      </w:pPr>
      <w:r>
        <w:t xml:space="preserve">The Renaissance reshaped how Europeans understood their world, and this puzzle traces that shift through eight key terms. The unit asks students to examine how the exchange of ideas and knowledge during this period shaped a new Western worldview (</w:t>
      </w:r>
      <w:hyperlink w:history="1" r:id="rIdjrcdaqieo_wwgq730h5mg">
        <w:r>
          <w:rPr>
            <w:color w:val="1e3a8a"/>
            <w:u w:val="single"/>
          </w:rPr>
          <w:t xml:space="preserve">Topic</w:t>
        </w:r>
      </w:hyperlink>
      <w:r>
        <w:t xml:space="preserve">), including how trade, geography and the growth of powerful city-states changed European society (</w:t>
      </w:r>
      <w:hyperlink w:history="1" r:id="rIdr4pao4srqyqehcz_qzf9z">
        <w:r>
          <w:rPr>
            <w:color w:val="1e3a8a"/>
            <w:u w:val="single"/>
          </w:rPr>
          <w:t xml:space="preserve">Outcome</w:t>
        </w:r>
      </w:hyperlink>
      <w:r>
        <w:t xml:space="preserve">). It also asks students to consider how thinkers, explorers and scientists built new ways of understanding astronomy, geography and philosophy, and how exploration and imperialism reflected an expansionist outlook (</w:t>
      </w:r>
      <w:hyperlink w:history="1" r:id="rIdmdfesnx_juuwtqdkqpvpd">
        <w:r>
          <w:rPr>
            <w:color w:val="1e3a8a"/>
            <w:u w:val="single"/>
          </w:rPr>
          <w:t xml:space="preserve">Outcome</w:t>
        </w:r>
      </w:hyperlink>
      <w:r>
        <w:t xml:space="preserve">). Working through these terms helps students appreciate how Renaissance Europe formed the basis for the worldview of the Western world (</w:t>
      </w:r>
      <w:hyperlink w:history="1" r:id="rIddmdbywjlg3g8ctx7ja0bt">
        <w:r>
          <w:rPr>
            <w:color w:val="1e3a8a"/>
            <w:u w:val="single"/>
          </w:rPr>
          <w:t xml:space="preserve">Outcome</w:t>
        </w:r>
      </w:hyperlink>
      <w:r>
        <w:t xml:space="preserve">) and recognize how beliefs and values shift with time, place and context (</w:t>
      </w:r>
      <w:hyperlink w:history="1" r:id="rIdmqaz6ewzrxt6rfvj8ow7o">
        <w:r>
          <w:rPr>
            <w:color w:val="1e3a8a"/>
            <w:u w:val="single"/>
          </w:rPr>
          <w:t xml:space="preserve">Outcome</w:t>
        </w:r>
      </w:hyperlink>
      <w:r>
        <w:t xml:space="preserve">).</w:t>
      </w:r>
    </w:p>
    <w:p>
      <w:pPr>
        <w:pStyle w:val="Heading2"/>
      </w:pPr>
      <w:r>
        <w:t xml:space="preserve">How to play</w:t>
      </w:r>
    </w:p>
    <w:p>
      <w:pPr>
        <w:spacing w:after="120"/>
      </w:pPr>
      <w:r>
        <w:t xml:space="preserve">Read each clue and write its answer in the matching numbered spaces on the grid. Across and Down clues share letters where words intersect, so a correct answer in one direction can help you work out a word crossing it. Fill in every square before checking your answers below. Work in pen if you are confident, pencil if you would rather leave room to fix mistakes.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Study of Earth's physical features, climate, and how they influence human activity (9)</w:t>
      </w:r>
    </w:p>
    <w:p>
      <w:pPr>
        <w:pStyle w:val="ListParagraph"/>
        <w:numPr>
          <w:ilvl w:val="0"/>
          <w:numId w:val="2"/>
        </w:numPr>
      </w:pPr>
      <w:r>
        <w:t xml:space="preserve">Study of fundamental questions about knowledge, values, and the nature of reality (10)</w:t>
      </w:r>
    </w:p>
    <w:p>
      <w:pPr>
        <w:pStyle w:val="ListParagraph"/>
        <w:numPr>
          <w:ilvl w:val="0"/>
          <w:numId w:val="2"/>
        </w:numPr>
      </w:pPr>
      <w:r>
        <w:t xml:space="preserve">Independent city and surrounding territory that functions as its own political unit (9)</w:t>
      </w:r>
    </w:p>
    <w:p>
      <w:pPr>
        <w:pStyle w:val="ListParagraph"/>
        <w:numPr>
          <w:ilvl w:val="0"/>
          <w:numId w:val="2"/>
        </w:numPr>
      </w:pPr>
      <w:r>
        <w:t xml:space="preserve">Period of cultural rebirth in Europe marked by renewed interest in classical learning and the arts (11)</w:t>
      </w:r>
    </w:p>
    <w:p>
      <w:pPr>
        <w:pStyle w:val="Heading3"/>
      </w:pPr>
      <w:r>
        <w:t xml:space="preserve">Down</w:t>
      </w:r>
    </w:p>
    <w:p>
      <w:pPr>
        <w:pStyle w:val="ListParagraph"/>
        <w:numPr>
          <w:ilvl w:val="0"/>
          <w:numId w:val="2"/>
        </w:numPr>
      </w:pPr>
      <w:r>
        <w:t xml:space="preserve">Overall perspective or set of beliefs that shapes how a person or culture understands the world (9)</w:t>
      </w:r>
    </w:p>
    <w:p>
      <w:pPr>
        <w:pStyle w:val="ListParagraph"/>
        <w:numPr>
          <w:ilvl w:val="0"/>
          <w:numId w:val="2"/>
        </w:numPr>
      </w:pPr>
      <w:r>
        <w:t xml:space="preserve">Study of stars, planets, and other objects in space (9)</w:t>
      </w:r>
    </w:p>
    <w:p>
      <w:pPr>
        <w:pStyle w:val="ListParagraph"/>
        <w:numPr>
          <w:ilvl w:val="0"/>
          <w:numId w:val="2"/>
        </w:numPr>
      </w:pPr>
      <w:r>
        <w:t xml:space="preserve">Travel and discovery of new lands and routes, especially during the Age of Discovery (11)</w:t>
      </w:r>
    </w:p>
    <w:p>
      <w:pPr>
        <w:pStyle w:val="ListParagraph"/>
        <w:numPr>
          <w:ilvl w:val="0"/>
          <w:numId w:val="2"/>
        </w:numPr>
      </w:pPr>
      <w:r>
        <w:t xml:space="preserve">Policy of extending a country's power and influence over other territories and peoples (11)</w:t>
      </w:r>
    </w:p>
    <w:p>
      <w:pPr>
        <w:pStyle w:val="Heading2"/>
      </w:pPr>
      <w:r>
        <w:t xml:space="preserve">Answer key</w:t>
      </w:r>
    </w:p>
    <w:p>
      <w:pPr>
        <w:pStyle w:val="ListParagraph"/>
        <w:numPr>
          <w:ilvl w:val="0"/>
          <w:numId w:val="1"/>
        </w:numPr>
      </w:pPr>
      <w:r>
        <w:rPr>
          <w:b/>
          <w:bCs/>
        </w:rPr>
        <w:t xml:space="preserve">1 down</w:t>
      </w:r>
      <w:r>
        <w:t xml:space="preserve">: WORLDVIEW</w:t>
      </w:r>
    </w:p>
    <w:p>
      <w:pPr>
        <w:pStyle w:val="ListParagraph"/>
        <w:numPr>
          <w:ilvl w:val="0"/>
          <w:numId w:val="1"/>
        </w:numPr>
      </w:pPr>
      <w:r>
        <w:rPr>
          <w:b/>
          <w:bCs/>
        </w:rPr>
        <w:t xml:space="preserve">2 down</w:t>
      </w:r>
      <w:r>
        <w:t xml:space="preserve">: ASTRONOMY</w:t>
      </w:r>
    </w:p>
    <w:p>
      <w:pPr>
        <w:pStyle w:val="ListParagraph"/>
        <w:numPr>
          <w:ilvl w:val="0"/>
          <w:numId w:val="1"/>
        </w:numPr>
      </w:pPr>
      <w:r>
        <w:rPr>
          <w:b/>
          <w:bCs/>
        </w:rPr>
        <w:t xml:space="preserve">3 across</w:t>
      </w:r>
      <w:r>
        <w:t xml:space="preserve">: GEOGRAPHY</w:t>
      </w:r>
    </w:p>
    <w:p>
      <w:pPr>
        <w:pStyle w:val="ListParagraph"/>
        <w:numPr>
          <w:ilvl w:val="0"/>
          <w:numId w:val="1"/>
        </w:numPr>
      </w:pPr>
      <w:r>
        <w:rPr>
          <w:b/>
          <w:bCs/>
        </w:rPr>
        <w:t xml:space="preserve">4 down</w:t>
      </w:r>
      <w:r>
        <w:t xml:space="preserve">: EXPLORATION</w:t>
      </w:r>
    </w:p>
    <w:p>
      <w:pPr>
        <w:pStyle w:val="ListParagraph"/>
        <w:numPr>
          <w:ilvl w:val="0"/>
          <w:numId w:val="1"/>
        </w:numPr>
      </w:pPr>
      <w:r>
        <w:rPr>
          <w:b/>
          <w:bCs/>
        </w:rPr>
        <w:t xml:space="preserve">5 across</w:t>
      </w:r>
      <w:r>
        <w:t xml:space="preserve">: PHILOSOPHY</w:t>
      </w:r>
    </w:p>
    <w:p>
      <w:pPr>
        <w:pStyle w:val="ListParagraph"/>
        <w:numPr>
          <w:ilvl w:val="0"/>
          <w:numId w:val="1"/>
        </w:numPr>
      </w:pPr>
      <w:r>
        <w:rPr>
          <w:b/>
          <w:bCs/>
        </w:rPr>
        <w:t xml:space="preserve">6 down</w:t>
      </w:r>
      <w:r>
        <w:t xml:space="preserve">: IMPERIALISM</w:t>
      </w:r>
    </w:p>
    <w:p>
      <w:pPr>
        <w:pStyle w:val="ListParagraph"/>
        <w:numPr>
          <w:ilvl w:val="0"/>
          <w:numId w:val="1"/>
        </w:numPr>
      </w:pPr>
      <w:r>
        <w:rPr>
          <w:b/>
          <w:bCs/>
        </w:rPr>
        <w:t xml:space="preserve">7 across</w:t>
      </w:r>
      <w:r>
        <w:t xml:space="preserve">: CITYSTATE</w:t>
      </w:r>
    </w:p>
    <w:p>
      <w:pPr>
        <w:pStyle w:val="ListParagraph"/>
        <w:numPr>
          <w:ilvl w:val="0"/>
          <w:numId w:val="1"/>
        </w:numPr>
      </w:pPr>
      <w:r>
        <w:rPr>
          <w:b/>
          <w:bCs/>
        </w:rPr>
        <w:t xml:space="preserve">8 across</w:t>
      </w:r>
      <w:r>
        <w:t xml:space="preserve">: RENAISSANCE</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W</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W</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cdaqieo_wwgq730h5mg" Type="http://schemas.openxmlformats.org/officeDocument/2006/relationships/hyperlink" Target="https://goa-cc-uat-aili-app-001.azurewebsites.net/explore/node/56" TargetMode="External"/><Relationship Id="rIdr4pao4srqyqehcz_qzf9z" Type="http://schemas.openxmlformats.org/officeDocument/2006/relationships/hyperlink" Target="https://goa-cc-uat-aili-app-001.azurewebsites.net/explore/node/60" TargetMode="External"/><Relationship Id="rIdmdfesnx_juuwtqdkqpvpd" Type="http://schemas.openxmlformats.org/officeDocument/2006/relationships/hyperlink" Target="https://goa-cc-uat-aili-app-001.azurewebsites.net/explore/node/60" TargetMode="External"/><Relationship Id="rIddmdbywjlg3g8ctx7ja0bt" Type="http://schemas.openxmlformats.org/officeDocument/2006/relationships/hyperlink" Target="https://goa-cc-uat-aili-app-001.azurewebsites.net/explore/node/57" TargetMode="External"/><Relationship Id="rIdmqaz6ewzrxt6rfvj8ow7o" Type="http://schemas.openxmlformats.org/officeDocument/2006/relationships/hyperlink" Target="https://goa-cc-uat-aili-app-001.azurewebsites.net/explore/node/59"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Crossword</dc:title>
  <dc:creator>AILI</dc:creator>
  <cp:lastModifiedBy>Un-named</cp:lastModifiedBy>
  <cp:revision>1</cp:revision>
  <dcterms:created xsi:type="dcterms:W3CDTF">2026-10-04T23:27:50.388Z</dcterms:created>
  <dcterms:modified xsi:type="dcterms:W3CDTF">2026-10-04T23:27:50.388Z</dcterms:modified>
</cp:coreProperties>
</file>

<file path=docProps/custom.xml><?xml version="1.0" encoding="utf-8"?>
<Properties xmlns="http://schemas.openxmlformats.org/officeDocument/2006/custom-properties" xmlns:vt="http://schemas.openxmlformats.org/officeDocument/2006/docPropsVTypes"/>
</file>