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spacing w:after="120"/>
      </w:pPr>
      <w:r>
        <w:t xml:space="preserve">Calculate the heat released in a chemical reaction using calorimetry data and express the result as molar enthalpy.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polystyrene cup calorimeter sits on a lab bench" title="Figure 1: A polystyrene cup calorimeter sits on a lab be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We are learning to:</w:t>
      </w:r>
    </w:p>
    <w:p>
      <w:pPr>
        <w:pStyle w:val="ListParagraph"/>
        <w:numPr>
          <w:ilvl w:val="0"/>
          <w:numId w:val="1"/>
        </w:numPr>
      </w:pPr>
      <w:r>
        <w:t xml:space="preserve">apply the equation Q = mcΔt to find heat transferred in a chemical reaction</w:t>
      </w:r>
    </w:p>
    <w:p>
      <w:pPr>
        <w:pStyle w:val="ListParagraph"/>
        <w:numPr>
          <w:ilvl w:val="0"/>
          <w:numId w:val="1"/>
        </w:numPr>
      </w:pPr>
      <w:r>
        <w:t xml:space="preserve">define enthalpy and molar enthalpy</w:t>
      </w:r>
    </w:p>
    <w:p>
      <w:pPr>
        <w:pStyle w:val="ListParagraph"/>
        <w:numPr>
          <w:ilvl w:val="0"/>
          <w:numId w:val="1"/>
        </w:numPr>
      </w:pPr>
      <w:r>
        <w:t xml:space="preserve">use calorimetry data to calculate enthalpy changes for chemical reactions</w:t>
      </w:r>
    </w:p>
    <w:p>
      <w:pPr>
        <w:pStyle w:val="ListParagraph"/>
        <w:numPr>
          <w:ilvl w:val="0"/>
          <w:numId w:val="1"/>
        </w:numPr>
      </w:pPr>
      <w:r>
        <w:t xml:space="preserve">express enthalpy changes using ΔH notation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I can:</w:t>
      </w:r>
    </w:p>
    <w:p>
      <w:pPr>
        <w:pStyle w:val="ListParagraph"/>
        <w:numPr>
          <w:ilvl w:val="0"/>
          <w:numId w:val="1"/>
        </w:numPr>
      </w:pPr>
      <w:r>
        <w:t xml:space="preserve">calculate the heat absorbed or released by a substance using Q = mcΔt</w:t>
      </w:r>
    </w:p>
    <w:p>
      <w:pPr>
        <w:pStyle w:val="ListParagraph"/>
        <w:numPr>
          <w:ilvl w:val="0"/>
          <w:numId w:val="1"/>
        </w:numPr>
      </w:pPr>
      <w:r>
        <w:t xml:space="preserve">distinguish between enthalpy and molar enthalpy</w:t>
      </w:r>
    </w:p>
    <w:p>
      <w:pPr>
        <w:pStyle w:val="ListParagraph"/>
        <w:numPr>
          <w:ilvl w:val="0"/>
          <w:numId w:val="1"/>
        </w:numPr>
      </w:pPr>
      <w:r>
        <w:t xml:space="preserve">use calorimetry experimental data to determine ΔH for a reaction</w:t>
      </w:r>
    </w:p>
    <w:p>
      <w:pPr>
        <w:pStyle w:val="ListParagraph"/>
        <w:numPr>
          <w:ilvl w:val="0"/>
          <w:numId w:val="1"/>
        </w:numPr>
      </w:pPr>
      <w:r>
        <w:t xml:space="preserve">interpret and write ΔH values with correct signs and units</w:t>
      </w:r>
    </w:p>
    <w:p>
      <w:pPr>
        <w:pStyle w:val="Heading2"/>
      </w:pPr>
      <w:r>
        <w:t xml:space="preserve">Curriculum alignment</w:t>
      </w:r>
    </w:p>
    <w:p>
      <w:pPr>
        <w:pStyle w:val="ListParagraph"/>
        <w:numPr>
          <w:ilvl w:val="0"/>
          <w:numId w:val="1"/>
        </w:numPr>
      </w:pPr>
      <w:r>
        <w:t xml:space="preserve">Students determine and interpret energy changes in chemical reactions (</w:t>
      </w:r>
      <w:hyperlink w:history="1" r:id="rId3ov3ow02sn9-qezq8ycvu">
        <w:r>
          <w:rPr>
            <w:color w:val="1e3a8a"/>
            <w:u w:val="single"/>
          </w:rPr>
          <w:t xml:space="preserve">Topic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Students recall the application of Q = mcΔt to the analysis of heat transfer (</w:t>
      </w:r>
      <w:hyperlink w:history="1" r:id="rIds9vkhenjcfzfdd75hazze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Students define enthalpy and molar enthalpy for chemical reactions (</w:t>
      </w:r>
      <w:hyperlink w:history="1" r:id="rIdqk08zr9e6pavwq0h7jaja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Students use and interpret ΔH notation to communicate and calculate energy changes in chemical reactions (</w:t>
      </w:r>
      <w:hyperlink w:history="1" r:id="rIdwv1lzxysuul-uq5peo43z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Students use calorimetry data to determine the enthalpy changes in chemical reactions (</w:t>
      </w:r>
      <w:hyperlink w:history="1" r:id="rIdix6pl41wfejdbpkdyzqe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Students analyze data and apply mathematical and conceptual models to develop and assess possible solutions (</w:t>
      </w:r>
      <w:hyperlink w:history="1" r:id="rIdshg7gtocl3dxcg46erhl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Materials</w:t>
      </w:r>
    </w:p>
    <w:p>
      <w:pPr>
        <w:spacing w:after="120"/>
      </w:pPr>
      <w:r>
        <w:t xml:space="preserve">Per pair of students:</w:t>
      </w:r>
    </w:p>
    <w:p>
      <w:pPr>
        <w:pStyle w:val="ListParagraph"/>
        <w:numPr>
          <w:ilvl w:val="0"/>
          <w:numId w:val="1"/>
        </w:numPr>
      </w:pPr>
      <w:r>
        <w:t xml:space="preserve">polystyrene cup calorimeter (or two nested foam cups with a lid)</w:t>
      </w:r>
    </w:p>
    <w:p>
      <w:pPr>
        <w:pStyle w:val="ListParagraph"/>
        <w:numPr>
          <w:ilvl w:val="0"/>
          <w:numId w:val="1"/>
        </w:numPr>
      </w:pPr>
      <w:r>
        <w:t xml:space="preserve">thermometer (0 to 110°C, graduated to 0.1°C)</w:t>
      </w:r>
    </w:p>
    <w:p>
      <w:pPr>
        <w:pStyle w:val="ListParagraph"/>
        <w:numPr>
          <w:ilvl w:val="0"/>
          <w:numId w:val="1"/>
        </w:numPr>
      </w:pPr>
      <w:r>
        <w:t xml:space="preserve">stirring rod</w:t>
      </w:r>
    </w:p>
    <w:p>
      <w:pPr>
        <w:pStyle w:val="ListParagraph"/>
        <w:numPr>
          <w:ilvl w:val="0"/>
          <w:numId w:val="1"/>
        </w:numPr>
      </w:pPr>
      <w:r>
        <w:t xml:space="preserve">graduated cylinder (100 mL)</w:t>
      </w:r>
    </w:p>
    <w:p>
      <w:pPr>
        <w:pStyle w:val="ListParagraph"/>
        <w:numPr>
          <w:ilvl w:val="0"/>
          <w:numId w:val="1"/>
        </w:numPr>
      </w:pPr>
      <w:r>
        <w:t xml:space="preserve">digital balance (±0.01 g)</w:t>
      </w:r>
    </w:p>
    <w:p>
      <w:pPr>
        <w:pStyle w:val="ListParagraph"/>
        <w:numPr>
          <w:ilvl w:val="0"/>
          <w:numId w:val="1"/>
        </w:numPr>
      </w:pPr>
      <w:r>
        <w:t xml:space="preserve">water</w:t>
      </w:r>
    </w:p>
    <w:p>
      <w:pPr>
        <w:pStyle w:val="ListParagraph"/>
        <w:numPr>
          <w:ilvl w:val="0"/>
          <w:numId w:val="1"/>
        </w:numPr>
      </w:pPr>
      <w:r>
        <w:t xml:space="preserve">calcium chloride (anhydrous, 5 to 10 g) or ammonium nitrate (5 to 10 g)</w:t>
      </w:r>
    </w:p>
    <w:p>
      <w:pPr>
        <w:pStyle w:val="ListParagraph"/>
        <w:numPr>
          <w:ilvl w:val="0"/>
          <w:numId w:val="1"/>
        </w:numPr>
      </w:pPr>
      <w:r>
        <w:t xml:space="preserve">small beaker or weighing boat</w:t>
      </w:r>
    </w:p>
    <w:p>
      <w:pPr>
        <w:pStyle w:val="ListParagraph"/>
        <w:numPr>
          <w:ilvl w:val="0"/>
          <w:numId w:val="1"/>
        </w:numPr>
      </w:pPr>
      <w:r>
        <w:t xml:space="preserve">paper towels</w:t>
      </w:r>
    </w:p>
    <w:p>
      <w:pPr>
        <w:spacing w:after="120"/>
      </w:pPr>
      <w:r>
        <w:t xml:space="preserve">Per class:</w:t>
      </w:r>
    </w:p>
    <w:p>
      <w:pPr>
        <w:pStyle w:val="ListParagraph"/>
        <w:numPr>
          <w:ilvl w:val="0"/>
          <w:numId w:val="1"/>
        </w:numPr>
      </w:pPr>
      <w:r>
        <w:t xml:space="preserve">periodic table</w:t>
      </w:r>
    </w:p>
    <w:p>
      <w:pPr>
        <w:pStyle w:val="ListParagraph"/>
        <w:numPr>
          <w:ilvl w:val="0"/>
          <w:numId w:val="1"/>
        </w:numPr>
      </w:pPr>
      <w:r>
        <w:t xml:space="preserve">calculator (scientific or graphing)</w:t>
      </w:r>
    </w:p>
    <w:p>
      <w:pPr>
        <w:pStyle w:val="ListParagraph"/>
        <w:numPr>
          <w:ilvl w:val="0"/>
          <w:numId w:val="1"/>
        </w:numPr>
      </w:pPr>
      <w:r>
        <w:t xml:space="preserve">reference sheet with Q = mcΔt and molar mass values</w:t>
      </w:r>
    </w:p>
    <w:p>
      <w:pPr>
        <w:pStyle w:val="Heading2"/>
      </w:pPr>
      <w:r>
        <w:t xml:space="preserve">Lesson sequence</w:t>
      </w:r>
    </w:p>
    <w:p>
      <w:pPr>
        <w:pStyle w:val="Heading3"/>
      </w:pPr>
      <w:r>
        <w:t xml:space="preserve">1. Hook: Observing an exothermic reaction (5 minutes)</w:t>
      </w:r>
    </w:p>
    <w:p>
      <w:pPr>
        <w:spacing w:after="120"/>
      </w:pPr>
      <w:r>
        <w:t xml:space="preserve">Demonstrate a quick exothermic reaction. Use calorimetry data to determine enthalpy changes in chemical reactions. Ask students to observe and describe what they see: the mixture becomes hot, steam may rise, the beaker is warm to touch. </w:t>
      </w:r>
      <w:r>
        <w:rPr>
          <w:b/>
          <w:bCs/>
        </w:rPr>
        <w:t xml:space="preserve">Ensure all students wear safety goggles and work in a well-ventilated area during this demonstration.</w:t>
      </w:r>
      <w:r>
        <w:t xml:space="preserve"> Ask: Where does the energy come from? What happens to the temperature of the water? How could we measure the energy released?</w:t>
      </w:r>
    </w:p>
    <w:p>
      <w:pPr>
        <w:spacing w:after="120"/>
      </w:pPr>
      <w:r>
        <w:t xml:space="preserve">Write on the board: "The reaction released energy. How much?"</w:t>
      </w:r>
    </w:p>
    <w:p>
      <w:pPr>
        <w:pStyle w:val="Heading3"/>
      </w:pPr>
      <w:r>
        <w:t xml:space="preserve">2. Direct instruction: Heat transfer and the Q equation (8 minutes)</w:t>
      </w:r>
    </w:p>
    <w:p>
      <w:pPr>
        <w:spacing w:after="120"/>
      </w:pPr>
      <w:r>
        <w:t xml:space="preserve">Explain that when a chemical reaction occurs, energy is transferred to or from the surroundings. We measure this energy transfer by observing temperature change in a known mass of water or solution.</w:t>
      </w:r>
    </w:p>
    <w:p>
      <w:pPr>
        <w:spacing w:after="120"/>
      </w:pPr>
      <w:r>
        <w:t xml:space="preserve">Write the equation on the board:</w:t>
      </w:r>
    </w:p>
    <w:p>
      <w:pPr>
        <w:spacing w:after="120"/>
      </w:pPr>
      <w:r>
        <w:t xml:space="preserve">Q = mcΔt</w:t>
      </w:r>
    </w:p>
    <w:p>
      <w:pPr>
        <w:spacing w:after="120"/>
      </w:pPr>
      <w:r>
        <w:t xml:space="preserve">Define each term clearly:</w:t>
      </w:r>
    </w:p>
    <w:p>
      <w:pPr>
        <w:pStyle w:val="ListParagraph"/>
        <w:numPr>
          <w:ilvl w:val="0"/>
          <w:numId w:val="1"/>
        </w:numPr>
      </w:pPr>
      <w:r>
        <w:t xml:space="preserve">Q is the heat absorbed or released, measured in joules (J)</w:t>
      </w:r>
    </w:p>
    <w:p>
      <w:pPr>
        <w:pStyle w:val="ListParagraph"/>
        <w:numPr>
          <w:ilvl w:val="0"/>
          <w:numId w:val="1"/>
        </w:numPr>
      </w:pPr>
      <w:r>
        <w:t xml:space="preserve">m is the mass of the substance (usually water), in grams (g)</w:t>
      </w:r>
    </w:p>
    <w:p>
      <w:pPr>
        <w:pStyle w:val="ListParagraph"/>
        <w:numPr>
          <w:ilvl w:val="0"/>
          <w:numId w:val="1"/>
        </w:numPr>
      </w:pPr>
      <w:r>
        <w:t xml:space="preserve">c is the specific heat capacity. For water, c = 4.18 J/(g·°C)</w:t>
      </w:r>
    </w:p>
    <w:p>
      <w:pPr>
        <w:pStyle w:val="ListParagraph"/>
        <w:numPr>
          <w:ilvl w:val="0"/>
          <w:numId w:val="1"/>
        </w:numPr>
      </w:pPr>
      <w:r>
        <w:t xml:space="preserve">Δt is the change in temperature, in °C. Calculate as: Δt = final temperature − initial temperature</w:t>
      </w:r>
    </w:p>
    <w:p>
      <w:pPr>
        <w:spacing w:after="120"/>
      </w:pPr>
      <w:r>
        <w:t xml:space="preserve">Work through a sample calculation on the board:</w:t>
      </w:r>
    </w:p>
    <w:p>
      <w:pPr>
        <w:spacing w:after="120"/>
      </w:pPr>
      <w:r>
        <w:t xml:space="preserve">A reaction causes 100 g of water to heat from 20°C to 28°C. Calculate the heat released.</w:t>
      </w:r>
    </w:p>
    <w:p>
      <w:pPr>
        <w:spacing w:after="120"/>
      </w:pPr>
      <w:r>
        <w:t xml:space="preserve">Δt = 28 − 20 = 8°C</w:t>
      </w:r>
      <w:r>
        <w:br/>
        <w:t xml:space="preserve"/>
      </w:r>
      <w:r>
        <w:t xml:space="preserve">Q = mcΔt</w:t>
      </w:r>
      <w:r>
        <w:br/>
        <w:t xml:space="preserve"/>
      </w:r>
      <w:r>
        <w:t xml:space="preserve">Q = (100 g)(4.18 J/(g·°C))(8°C)</w:t>
      </w:r>
      <w:r>
        <w:br/>
        <w:t xml:space="preserve"/>
      </w:r>
      <w:r>
        <w:t xml:space="preserve">Q = 3344 J = 3.3 kJ</w:t>
      </w:r>
    </w:p>
    <w:p>
      <w:pPr>
        <w:spacing w:after="120"/>
      </w:pPr>
      <w:r>
        <w:t xml:space="preserve">If Δt is negative, the temperature of the water decreased, indicating heat was absorbed from the water by the reaction (endothermic).</w:t>
      </w:r>
    </w:p>
    <w:p>
      <w:pPr>
        <w:pStyle w:val="Heading3"/>
      </w:pPr>
      <w:r>
        <w:t xml:space="preserve">3. Direct instruction: Enthalpy and molar enthalpy (7 minutes)</w:t>
      </w:r>
    </w:p>
    <w:p>
      <w:pPr>
        <w:spacing w:after="120"/>
      </w:pPr>
      <w:r>
        <w:t xml:space="preserve">Define enthalpy: Enthalpy is the heat energy released or absorbed during a chemical reaction at constant pressure. We use the symbol ΔH to represent the change in enthalpy (</w:t>
      </w:r>
      <w:hyperlink w:history="1" r:id="rIdw_zynviubdgfplpmr9a1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Explain the sign convention (</w:t>
      </w:r>
      <w:hyperlink w:history="1" r:id="rIdq4rl8g7he75repzp6c2fv">
        <w:r>
          <w:rPr>
            <w:color w:val="1e3a8a"/>
            <w:u w:val="single"/>
          </w:rPr>
          <w:t xml:space="preserve">Outcome</w:t>
        </w:r>
      </w:hyperlink>
      <w:r>
        <w:t xml:space="preserve">):</w:t>
      </w:r>
    </w:p>
    <w:p>
      <w:pPr>
        <w:pStyle w:val="ListParagraph"/>
        <w:numPr>
          <w:ilvl w:val="0"/>
          <w:numId w:val="1"/>
        </w:numPr>
      </w:pPr>
      <w:r>
        <w:t xml:space="preserve">ΔH is negative for exothermic reactions (heat is released)</w:t>
      </w:r>
    </w:p>
    <w:p>
      <w:pPr>
        <w:pStyle w:val="ListParagraph"/>
        <w:numPr>
          <w:ilvl w:val="0"/>
          <w:numId w:val="1"/>
        </w:numPr>
      </w:pPr>
      <w:r>
        <w:t xml:space="preserve">ΔH is positive for endothermic reactions (heat is absorbed)</w:t>
      </w:r>
    </w:p>
    <w:p>
      <w:pPr>
        <w:spacing w:after="120"/>
      </w:pPr>
      <w:r>
        <w:t xml:space="preserve">Introduce molar enthalpy: Molar enthalpy is the enthalpy change per mole of a reactant or product. It tells us how much energy is released or absorbed when one mole of a substance reacts.</w:t>
      </w:r>
    </w:p>
    <w:p>
      <w:pPr>
        <w:spacing w:after="120"/>
      </w:pPr>
      <w:r>
        <w:t xml:space="preserve">Write an example on the board:</w:t>
      </w:r>
    </w:p>
    <w:p>
      <w:pPr>
        <w:spacing w:after="120"/>
      </w:pPr>
      <w:r>
        <w:t xml:space="preserve">If 5.0 g of calcium chloride dissolves in water and releases 1670 J of heat, what is the molar enthalpy of dissolution?</w:t>
      </w:r>
    </w:p>
    <w:p>
      <w:pPr>
        <w:spacing w:after="120"/>
      </w:pPr>
      <w:r>
        <w:t xml:space="preserve">Molar mass of CaCl₂ = 111 g/mol</w:t>
      </w:r>
    </w:p>
    <w:p>
      <w:pPr>
        <w:spacing w:after="120"/>
      </w:pPr>
      <w:r>
        <w:t xml:space="preserve">Moles of CaCl₂ = 5.0 g ÷ 111 g/mol = 0.045 mol</w:t>
      </w:r>
    </w:p>
    <w:p>
      <w:pPr>
        <w:spacing w:after="120"/>
      </w:pPr>
      <w:r>
        <w:t xml:space="preserve">Molar enthalpy = 1670 J ÷ 0.045 mol = 37,100 J/mol = 37.1 kJ/mol</w:t>
      </w:r>
    </w:p>
    <w:p>
      <w:pPr>
        <w:spacing w:after="120"/>
      </w:pPr>
      <w:r>
        <w:t xml:space="preserve">Since heat was released, ΔH = −37.1 kJ/mol</w:t>
      </w:r>
    </w:p>
    <w:p>
      <w:pPr>
        <w:pStyle w:val="Heading3"/>
      </w:pPr>
      <w:r>
        <w:t xml:space="preserve">4. Guided practice: Calculation with calorimetry data (10 minutes)</w:t>
      </w:r>
    </w:p>
    <w:p>
      <w:pPr>
        <w:spacing w:after="120"/>
      </w:pPr>
      <w:r>
        <w:t xml:space="preserve">Provide students with a worked calorimetry problem. Project or distribute:</w:t>
      </w:r>
    </w:p>
    <w:p>
      <w:pPr>
        <w:spacing w:after="120"/>
      </w:pPr>
      <w:r>
        <w:t xml:space="preserve">A student burns 0.50 g of a nut in a calorimeter containing 100 g of water. The water temperature rises from 22°C to 35°C. Calculate the heat released and the molar enthalpy of combustion. (Assume the molar mass of the nut fuel is 180 g/mol.)</w:t>
      </w:r>
    </w:p>
    <w:p>
      <w:pPr>
        <w:spacing w:after="120"/>
      </w:pPr>
      <w:r>
        <w:t xml:space="preserve">Work through the problem step by step with the class:</w:t>
      </w:r>
    </w:p>
    <w:p>
      <w:pPr>
        <w:spacing w:after="120"/>
      </w:pPr>
      <w:r>
        <w:t xml:space="preserve">Step 1: Calculate Δt.</w:t>
      </w:r>
      <w:r>
        <w:br/>
        <w:t xml:space="preserve"/>
      </w:r>
      <w:r>
        <w:t xml:space="preserve">Δt = 35 − 22 = 13°C</w:t>
      </w:r>
    </w:p>
    <w:p>
      <w:pPr>
        <w:spacing w:after="120"/>
      </w:pPr>
      <w:r>
        <w:t xml:space="preserve">Step 2: Calculate Q using Q = mcΔt.</w:t>
      </w:r>
      <w:r>
        <w:br/>
        <w:t xml:space="preserve"/>
      </w:r>
      <w:r>
        <w:t xml:space="preserve">Q = (100 g)(4.18 J/(g·°C))(13°C) = 5434 J ≈ 5.4 kJ</w:t>
      </w:r>
    </w:p>
    <w:p>
      <w:pPr>
        <w:spacing w:after="120"/>
      </w:pPr>
      <w:r>
        <w:t xml:space="preserve">Step 3: Calculate moles of fuel burned.</w:t>
      </w:r>
      <w:r>
        <w:br/>
        <w:t xml:space="preserve"/>
      </w:r>
      <w:r>
        <w:t xml:space="preserve">Moles = 0.50 g ÷ 180 g/mol = 0.00278 mol</w:t>
      </w:r>
    </w:p>
    <w:p>
      <w:pPr>
        <w:spacing w:after="120"/>
      </w:pPr>
      <w:r>
        <w:t xml:space="preserve">Step 4: Calculate molar enthalpy.</w:t>
      </w:r>
      <w:r>
        <w:br/>
        <w:t xml:space="preserve"/>
      </w:r>
      <w:r>
        <w:t xml:space="preserve">Molar enthalpy = 5434 J ÷ 0.00278 mol = 1,954,000 J/mol ≈ 2.0 × 10³ kJ/mol</w:t>
      </w:r>
    </w:p>
    <w:p>
      <w:pPr>
        <w:spacing w:after="120"/>
      </w:pPr>
      <w:r>
        <w:t xml:space="preserve">Step 5: Write the result with sign and units.</w:t>
      </w:r>
      <w:r>
        <w:br/>
        <w:t xml:space="preserve"/>
      </w:r>
      <w:r>
        <w:t xml:space="preserve">ΔH = −2.0 × 10³ kJ/mol (negative because heat was released)</w:t>
      </w:r>
    </w:p>
    <w:p>
      <w:pPr>
        <w:spacing w:after="120"/>
      </w:pPr>
      <w:r>
        <w:t xml:space="preserve">Ask students: Why is ΔH negative? What would happen if we used an endothermic reaction instead?</w:t>
      </w:r>
    </w:p>
    <w:p>
      <w:pPr>
        <w:pStyle w:val="Heading3"/>
      </w:pPr>
      <w:r>
        <w:t xml:space="preserve">5. Independent practice: Student calculations (7 minutes)</w:t>
      </w:r>
    </w:p>
    <w:p>
      <w:pPr>
        <w:spacing w:after="120"/>
      </w:pPr>
      <w:r>
        <w:t xml:space="preserve">Distribute a problem set with three calorimetry scenarios. Students work individually or in pairs:</w:t>
      </w:r>
    </w:p>
    <w:p>
      <w:pPr>
        <w:spacing w:after="120"/>
      </w:pPr>
      <w:r>
        <w:rPr>
          <w:b/>
          <w:bCs/>
        </w:rPr>
        <w:t xml:space="preserve">Problem A:</w:t>
      </w:r>
      <w:r>
        <w:t xml:space="preserve"> A reaction heats 50 g of water from 18°C to 26°C. Calculate Q in joules.</w:t>
      </w:r>
    </w:p>
    <w:p>
      <w:pPr>
        <w:spacing w:after="120"/>
      </w:pPr>
      <w:r>
        <w:rPr>
          <w:b/>
          <w:bCs/>
        </w:rPr>
        <w:t xml:space="preserve">Problem B:</w:t>
      </w:r>
      <w:r>
        <w:t xml:space="preserve"> Dissolving 2.0 g of ammonium nitrate in 100 g of water causes the temperature to drop from 20°C to 12°C. Calculate the heat absorbed (Q) and identify whether the reaction is exothermic or endothermic.</w:t>
      </w:r>
    </w:p>
    <w:p>
      <w:pPr>
        <w:spacing w:after="120"/>
      </w:pPr>
      <w:r>
        <w:rPr>
          <w:b/>
          <w:bCs/>
        </w:rPr>
        <w:t xml:space="preserve">Problem C:</w:t>
      </w:r>
      <w:r>
        <w:t xml:space="preserve"> A combustion reaction releases 8500 J of heat. The mass of fuel burned and its molar mass can be used to determine the enthalpy changes in chemical reactions. Calculate the molar enthalpy (ΔH) of combustion.</w:t>
      </w:r>
    </w:p>
    <w:p>
      <w:pPr>
        <w:spacing w:after="120"/>
      </w:pPr>
      <w:r>
        <w:t xml:space="preserve">Circulate and check student work. Ask: What does the sign of ΔH tell you? How would you know if your answer is reasonable?</w:t>
      </w:r>
    </w:p>
    <w:p>
      <w:pPr>
        <w:pStyle w:val="Heading3"/>
      </w:pPr>
      <w:r>
        <w:t xml:space="preserve">6. Consolidation: Summary and preview (3 minutes)</w:t>
      </w:r>
    </w:p>
    <w:p>
      <w:pPr>
        <w:spacing w:after="120"/>
      </w:pPr>
      <w:r>
        <w:t xml:space="preserve">Summarize the key ideas:</w:t>
      </w:r>
    </w:p>
    <w:p>
      <w:pPr>
        <w:pStyle w:val="ListParagraph"/>
        <w:numPr>
          <w:ilvl w:val="0"/>
          <w:numId w:val="1"/>
        </w:numPr>
      </w:pPr>
      <w:r>
        <w:t xml:space="preserve">Q = mcΔt gives us the heat transferred in a reaction</w:t>
      </w:r>
    </w:p>
    <w:p>
      <w:pPr>
        <w:pStyle w:val="ListParagraph"/>
        <w:numPr>
          <w:ilvl w:val="0"/>
          <w:numId w:val="1"/>
        </w:numPr>
      </w:pPr>
      <w:r>
        <w:t xml:space="preserve">Enthalpy (ΔH) is the heat released or absorbed at constant pressure</w:t>
      </w:r>
    </w:p>
    <w:p>
      <w:pPr>
        <w:pStyle w:val="ListParagraph"/>
        <w:numPr>
          <w:ilvl w:val="0"/>
          <w:numId w:val="1"/>
        </w:numPr>
      </w:pPr>
      <w:r>
        <w:t xml:space="preserve">Molar enthalpy tells us the energy change per mole of reactant</w:t>
      </w:r>
    </w:p>
    <w:p>
      <w:pPr>
        <w:pStyle w:val="ListParagraph"/>
        <w:numPr>
          <w:ilvl w:val="0"/>
          <w:numId w:val="1"/>
        </w:numPr>
      </w:pPr>
      <w:r>
        <w:t xml:space="preserve">Negative ΔH means exothermic; positive ΔH means endothermic</w:t>
      </w:r>
    </w:p>
    <w:p>
      <w:pPr>
        <w:spacing w:after="120"/>
      </w:pPr>
      <w:r>
        <w:t xml:space="preserve">Preview the next lesson: "Next class, you will perform a calorimetry experiment to measure the enthalpy of a real chemical reaction using the methods we practiced today."</w:t>
      </w:r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Extension:</w:t>
      </w:r>
    </w:p>
    <w:p>
      <w:pPr>
        <w:pStyle w:val="ListParagraph"/>
        <w:numPr>
          <w:ilvl w:val="0"/>
          <w:numId w:val="1"/>
        </w:numPr>
      </w:pPr>
      <w:r>
        <w:t xml:space="preserve">Introduce the concept of heat capacity of the calorimeter itself. Ask: Does the polystyrene cup absorb any heat, or does all the heat go into the water? Have students estimate the heat capacity of the calorimeter using a hot water mixing experiment (</w:t>
      </w:r>
      <w:hyperlink w:history="1" r:id="rIdfk6zy8_wlx5klumb_6x2r">
        <w:r>
          <w:rPr>
            <w:color w:val="1e3a8a"/>
            <w:u w:val="single"/>
          </w:rPr>
          <w:t xml:space="preserve">Resource</w:t>
        </w:r>
      </w:hyperlink>
      <w:r>
        <w:t xml:space="preserve">) and recalculate Q with a correction factor.</w:t>
      </w:r>
    </w:p>
    <w:p>
      <w:pPr>
        <w:pStyle w:val="ListParagraph"/>
        <w:numPr>
          <w:ilvl w:val="0"/>
          <w:numId w:val="1"/>
        </w:numPr>
      </w:pPr>
      <w:r>
        <w:t xml:space="preserve">Present a problem where students must account for the mass of the solution, not just the water. For example, if 100 g of water and 5 g of solid reactant are mixed, what is the total mass used in Q = mcΔt?</w:t>
      </w:r>
    </w:p>
    <w:p>
      <w:pPr>
        <w:pStyle w:val="ListParagraph"/>
        <w:numPr>
          <w:ilvl w:val="0"/>
          <w:numId w:val="1"/>
        </w:numPr>
      </w:pPr>
      <w:r>
        <w:t xml:space="preserve">Ask students to predict the sign of ΔH for common reactions (combustion, neutralization, dissolution of salts) before calculating, then verify their predictions.</w:t>
      </w:r>
    </w:p>
    <w:p>
      <w:pPr>
        <w:spacing w:after="120"/>
      </w:pPr>
      <w:r>
        <w:rPr>
          <w:b/>
          <w:bCs/>
        </w:rPr>
        <w:t xml:space="preserve">Support:</w:t>
      </w:r>
    </w:p>
    <w:p>
      <w:pPr>
        <w:pStyle w:val="ListParagraph"/>
        <w:numPr>
          <w:ilvl w:val="0"/>
          <w:numId w:val="1"/>
        </w:numPr>
      </w:pPr>
      <w:r>
        <w:t xml:space="preserve">Provide a calculation template with blanks for Δt, Q, moles, and ΔH. Include unit labels for every number.</w:t>
      </w:r>
    </w:p>
    <w:p>
      <w:pPr>
        <w:pStyle w:val="ListParagraph"/>
        <w:numPr>
          <w:ilvl w:val="0"/>
          <w:numId w:val="1"/>
        </w:numPr>
      </w:pPr>
      <w:r>
        <w:t xml:space="preserve">Use only exothermic reactions in the first round of problems. Introduce endothermic reactions after students are confident with the sign convention.</w:t>
      </w:r>
    </w:p>
    <w:p>
      <w:pPr>
        <w:pStyle w:val="ListParagraph"/>
        <w:numPr>
          <w:ilvl w:val="0"/>
          <w:numId w:val="1"/>
        </w:numPr>
      </w:pPr>
      <w:r>
        <w:t xml:space="preserve">Pair students with a stronger partner during independent practice. Have the partner talk through each step aloud before writing.</w:t>
      </w:r>
    </w:p>
    <w:p>
      <w:pPr>
        <w:pStyle w:val="ListParagraph"/>
        <w:numPr>
          <w:ilvl w:val="0"/>
          <w:numId w:val="1"/>
        </w:numPr>
      </w:pPr>
      <w:r>
        <w:t xml:space="preserve">Reduce the number of significant figures required in answers. Accept answers rounded to two significant figures.</w:t>
      </w:r>
    </w:p>
    <w:p>
      <w:pPr>
        <w:pStyle w:val="ListParagraph"/>
        <w:numPr>
          <w:ilvl w:val="0"/>
          <w:numId w:val="1"/>
        </w:numPr>
      </w:pPr>
      <w:r>
        <w:t xml:space="preserve">Provide a reference card with the equation Q = mcΔt, the specific heat of water (4.18 J/(g·°C)), and the formula for molar enthalpy (ΔH = Q ÷ moles).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 checkpoint (during independent practice):</w:t>
      </w:r>
    </w:p>
    <w:p>
      <w:pPr>
        <w:spacing w:after="120"/>
      </w:pPr>
      <w:r>
        <w:t xml:space="preserve">Collect Problem C from each student. Look for:</w:t>
      </w:r>
    </w:p>
    <w:p>
      <w:pPr>
        <w:pStyle w:val="ListParagraph"/>
        <w:numPr>
          <w:ilvl w:val="0"/>
          <w:numId w:val="1"/>
        </w:numPr>
      </w:pPr>
      <w:r>
        <w:t xml:space="preserve">Correct calculation of Δt or correct identification that this is a direct Q problem</w:t>
      </w:r>
    </w:p>
    <w:p>
      <w:pPr>
        <w:pStyle w:val="ListParagraph"/>
        <w:numPr>
          <w:ilvl w:val="0"/>
          <w:numId w:val="1"/>
        </w:numPr>
      </w:pPr>
      <w:r>
        <w:t xml:space="preserve">Correct application of Q = mcΔt with proper units</w:t>
      </w:r>
    </w:p>
    <w:p>
      <w:pPr>
        <w:pStyle w:val="ListParagraph"/>
        <w:numPr>
          <w:ilvl w:val="0"/>
          <w:numId w:val="1"/>
        </w:numPr>
      </w:pPr>
      <w:r>
        <w:t xml:space="preserve">Correct conversion of grams to moles using molar mass</w:t>
      </w:r>
    </w:p>
    <w:p>
      <w:pPr>
        <w:pStyle w:val="ListParagraph"/>
        <w:numPr>
          <w:ilvl w:val="0"/>
          <w:numId w:val="1"/>
        </w:numPr>
      </w:pPr>
      <w:r>
        <w:t xml:space="preserve">Correct division of Q by moles to find molar enthalpy</w:t>
      </w:r>
    </w:p>
    <w:p>
      <w:pPr>
        <w:pStyle w:val="ListParagraph"/>
        <w:numPr>
          <w:ilvl w:val="0"/>
          <w:numId w:val="1"/>
        </w:numPr>
      </w:pPr>
      <w:r>
        <w:t xml:space="preserve">Correct sign on ΔH (negative for exothermic)</w:t>
      </w:r>
    </w:p>
    <w:p>
      <w:pPr>
        <w:pStyle w:val="ListParagraph"/>
        <w:numPr>
          <w:ilvl w:val="0"/>
          <w:numId w:val="1"/>
        </w:numPr>
      </w:pPr>
      <w:r>
        <w:t xml:space="preserve">Proper units on the final answer (kJ/mol or J/mol)</w:t>
      </w:r>
    </w:p>
    <w:p>
      <w:pPr>
        <w:spacing w:after="120"/>
      </w:pPr>
      <w:r>
        <w:t xml:space="preserve">If a student has made an error in sign or units, ask: "What does a negative ΔH mean?" or "What are the units of molar enthalpy?" to prompt self-correction. If the student has confused the calculation order, work through the steps aloud together and have them redo the problem on a fresh sheet.</w:t>
      </w:r>
    </w:p>
    <w:p>
      <w:pPr>
        <w:spacing w:after="120"/>
      </w:pPr>
      <w:r>
        <w:t xml:space="preserve">Use the results to decide whether the class is ready for the hands-on calorimetry lab (</w:t>
      </w:r>
      <w:hyperlink w:history="1" r:id="rIdupmq7m6guzpqpxrcsyq6r">
        <w:r>
          <w:rPr>
            <w:color w:val="1e3a8a"/>
            <w:u w:val="single"/>
          </w:rPr>
          <w:t xml:space="preserve">Resource</w:t>
        </w:r>
      </w:hyperlink>
      <w:r>
        <w:t xml:space="preserve">) or whether a second practice round is needed before the experiment.</w:t>
      </w:r>
    </w:p>
    <w:p/>
    <w:p>
      <w:r>
        <w:rPr>
          <w:color w:val="888888"/>
          <w:sz w:val="16"/>
          <w:szCs w:val="16"/>
        </w:rPr>
        <w:t xml:space="preserve">AILI rapid lesson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v3ow02sn9-qezq8ycvu" Type="http://schemas.openxmlformats.org/officeDocument/2006/relationships/hyperlink" Target="https://goa-cc-uat-aili-app-001.azurewebsites.net/explore/node/23633" TargetMode="External"/><Relationship Id="rIds9vkhenjcfzfdd75hazze" Type="http://schemas.openxmlformats.org/officeDocument/2006/relationships/hyperlink" Target="https://goa-cc-uat-aili-app-001.azurewebsites.net/explore/node/23634" TargetMode="External"/><Relationship Id="rIdqk08zr9e6pavwq0h7jaja" Type="http://schemas.openxmlformats.org/officeDocument/2006/relationships/hyperlink" Target="https://goa-cc-uat-aili-app-001.azurewebsites.net/explore/node/23636" TargetMode="External"/><Relationship Id="rIdwv1lzxysuul-uq5peo43z" Type="http://schemas.openxmlformats.org/officeDocument/2006/relationships/hyperlink" Target="https://goa-cc-uat-aili-app-001.azurewebsites.net/explore/node/23638" TargetMode="External"/><Relationship Id="rIdix6pl41wfejdbpkdyzqex" Type="http://schemas.openxmlformats.org/officeDocument/2006/relationships/hyperlink" Target="https://goa-cc-uat-aili-app-001.azurewebsites.net/explore/node/23641" TargetMode="External"/><Relationship Id="rIdshg7gtocl3dxcg46erhll" Type="http://schemas.openxmlformats.org/officeDocument/2006/relationships/hyperlink" Target="https://goa-cc-uat-aili-app-001.azurewebsites.net/explore/node/23648" TargetMode="External"/><Relationship Id="rIdw_zynviubdgfplpmr9a1r" Type="http://schemas.openxmlformats.org/officeDocument/2006/relationships/hyperlink" Target="https://goa-cc-uat-aili-app-001.azurewebsites.net/explore/node/23636" TargetMode="External"/><Relationship Id="rIdq4rl8g7he75repzp6c2fv" Type="http://schemas.openxmlformats.org/officeDocument/2006/relationships/hyperlink" Target="https://goa-cc-uat-aili-app-001.azurewebsites.net/explore/node/23638" TargetMode="External"/><Relationship Id="rIdfk6zy8_wlx5klumb_6x2r" Type="http://schemas.openxmlformats.org/officeDocument/2006/relationships/hyperlink" Target="https://goa-cc-uat-aili-app-001.azurewebsites.net/library/resource/0uxhxD914kqzmssVwCK4tg" TargetMode="External"/><Relationship Id="rIdupmq7m6guzpqpxrcsyq6r" Type="http://schemas.openxmlformats.org/officeDocument/2006/relationships/hyperlink" Target="https://goa-cc-uat-aili-app-001.azurewebsites.net/library/resource/9ykNTynh306g6EnZlkTITQ" TargetMode="External"/><Relationship Id="rId7" Type="http://schemas.openxmlformats.org/officeDocument/2006/relationships/image" Target="media/8183584449b8700a14b2dd0e9455223e747a663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2026-10-04T07:26:34.931Z</dcterms:created>
  <dcterms:modified xsi:type="dcterms:W3CDTF">2026-10-04T07:26:34.931Z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