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Reading and Responding to Texts: Building Interpretations from Personal Experience</w:t>
      </w:r>
    </w:p>
    <w:p>
      <w:pPr>
        <w:spacing w:after="120"/>
      </w:pPr>
      <w:r>
        <w:t xml:space="preserve">A lesson on using prior knowledge and comprehension strategies to construct meaning from a short text.</w:t>
      </w:r>
    </w:p>
    <w:p>
      <w:pPr>
        <w:jc w:val="center"/>
      </w:pPr>
      <w:r>
        <w:drawing>
          <wp:inline distT="0" distB="0" distL="0" distR="0">
            <wp:extent cx="4381500" cy="4381500"/>
            <wp:effectExtent t="0" r="0" b="0" l="0"/>
            <wp:docPr id="1" name="figure" descr="Figure 1: A teenage reader sits at a desk with an open book, looking thoughtful" title="Figure 1: A teenage reader sits at a desk with an open book, looking thoughtf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use our prior knowledge and experiences to interpret texts in ways that are personal and thoughtful.</w:t>
      </w:r>
    </w:p>
    <w:p>
      <w:pPr>
        <w:spacing w:after="120"/>
      </w:pPr>
      <w:r>
        <w:t xml:space="preserve">We are learning to identify both what a text states directly and what it suggests without saying it outright.</w:t>
      </w:r>
    </w:p>
    <w:p>
      <w:pPr>
        <w:pStyle w:val="Heading2"/>
      </w:pPr>
      <w:r>
        <w:t xml:space="preserve">Success criteria</w:t>
      </w:r>
    </w:p>
    <w:p>
      <w:pPr>
        <w:spacing w:after="120"/>
      </w:pPr>
      <w:r>
        <w:t xml:space="preserve">I can explain how my own background and experiences shape the way I read and understand a text.</w:t>
      </w:r>
    </w:p>
    <w:p>
      <w:pPr>
        <w:spacing w:after="120"/>
      </w:pPr>
      <w:r>
        <w:t xml:space="preserve">I can identify explicit information (what the text directly states) and implicit information (what the text suggests or implies).</w:t>
      </w:r>
    </w:p>
    <w:p>
      <w:pPr>
        <w:spacing w:after="120"/>
      </w:pPr>
      <w:r>
        <w:t xml:space="preserve">I can discuss how different readers might interpret the same text in different ways based on their own experiences.</w:t>
      </w:r>
    </w:p>
    <w:p>
      <w:pPr>
        <w:spacing w:after="120"/>
      </w:pPr>
      <w:r>
        <w:t xml:space="preserve">I can relate the themes and emotions in a text to issues or experiences that matter to me.</w:t>
      </w:r>
    </w:p>
    <w:p>
      <w:pPr>
        <w:pStyle w:val="Heading2"/>
      </w:pPr>
      <w:r>
        <w:t xml:space="preserve">Curriculum alignment</w:t>
      </w:r>
    </w:p>
    <w:p>
      <w:pPr>
        <w:spacing w:after="120"/>
      </w:pPr>
      <w:r>
        <w:t xml:space="preserve">Use prior knowledge to interpret texts and discuss how interpretations vary (</w:t>
      </w:r>
      <w:hyperlink w:history="1" r:id="rIdisvcfl06hpgtfzucoswyv">
        <w:r>
          <w:rPr>
            <w:color w:val="1e3a8a"/>
            <w:u w:val="single"/>
          </w:rPr>
          <w:t xml:space="preserve">Outcome</w:t>
        </w:r>
      </w:hyperlink>
      <w:r>
        <w:t xml:space="preserve">, </w:t>
      </w:r>
      <w:hyperlink w:history="1" r:id="rIdnwzloeye-6e1t0gh6hr1o">
        <w:r>
          <w:rPr>
            <w:color w:val="1e3a8a"/>
            <w:u w:val="single"/>
          </w:rPr>
          <w:t xml:space="preserve">Outcome</w:t>
        </w:r>
      </w:hyperlink>
      <w:r>
        <w:t xml:space="preserve">).</w:t>
      </w:r>
    </w:p>
    <w:p>
      <w:pPr>
        <w:spacing w:after="120"/>
      </w:pPr>
      <w:r>
        <w:t xml:space="preserve">Identify explicit and implicit ideas in texts and respond to various interpretations (</w:t>
      </w:r>
      <w:hyperlink w:history="1" r:id="rIdx98xw0singfd4kwu3eihk">
        <w:r>
          <w:rPr>
            <w:color w:val="1e3a8a"/>
            <w:u w:val="single"/>
          </w:rPr>
          <w:t xml:space="preserve">Outcome</w:t>
        </w:r>
      </w:hyperlink>
      <w:r>
        <w:t xml:space="preserve">, </w:t>
      </w:r>
      <w:hyperlink w:history="1" r:id="rIdswvqmk1oazmunevandaqc">
        <w:r>
          <w:rPr>
            <w:color w:val="1e3a8a"/>
            <w:u w:val="single"/>
          </w:rPr>
          <w:t xml:space="preserve">Outcome</w:t>
        </w:r>
      </w:hyperlink>
      <w:r>
        <w:t xml:space="preserve">).</w:t>
      </w:r>
    </w:p>
    <w:p>
      <w:pPr>
        <w:spacing w:after="120"/>
      </w:pPr>
      <w:r>
        <w:t xml:space="preserve">Construct meaning by analyzing character choices, identifying theme and point of view, and relating text to personal experience (</w:t>
      </w:r>
      <w:hyperlink w:history="1" r:id="rIdyw3getcn_3bj13arfbgwh">
        <w:r>
          <w:rPr>
            <w:color w:val="1e3a8a"/>
            <w:u w:val="single"/>
          </w:rPr>
          <w:t xml:space="preserve">Outcome</w:t>
        </w:r>
      </w:hyperlink>
      <w:r>
        <w:t xml:space="preserve">).</w:t>
      </w:r>
    </w:p>
    <w:p>
      <w:pPr>
        <w:spacing w:after="120"/>
      </w:pPr>
      <w:r>
        <w:t xml:space="preserve">Integrate own perspectives with new understandings through discussion (</w:t>
      </w:r>
      <w:hyperlink w:history="1" r:id="rId-dgmvnl9pv2hcx_vvhbsv">
        <w:r>
          <w:rPr>
            <w:color w:val="1e3a8a"/>
            <w:u w:val="single"/>
          </w:rPr>
          <w:t xml:space="preserve">Outcome</w:t>
        </w:r>
      </w:hyperlink>
      <w:r>
        <w:t xml:space="preserve">).</w:t>
      </w:r>
    </w:p>
    <w:p>
      <w:pPr>
        <w:spacing w:after="120"/>
      </w:pPr>
      <w:r>
        <w:t xml:space="preserve">Examine ideas from different points of view to find patterns and relationships (</w:t>
      </w:r>
      <w:hyperlink w:history="1" r:id="rIdlamnwdudwmpuemf-pdtkt">
        <w:r>
          <w:rPr>
            <w:color w:val="1e3a8a"/>
            <w:u w:val="single"/>
          </w:rPr>
          <w:t xml:space="preserve">Outcome</w:t>
        </w:r>
      </w:hyperlink>
      <w:r>
        <w:t xml:space="preserve">).</w:t>
      </w:r>
    </w:p>
    <w:p>
      <w:pPr>
        <w:pStyle w:val="Heading2"/>
      </w:pPr>
      <w:r>
        <w:t xml:space="preserve">Materials</w:t>
      </w:r>
    </w:p>
    <w:p>
      <w:pPr>
        <w:spacing w:after="120"/>
      </w:pPr>
      <w:r>
        <w:t xml:space="preserve">One short text (fiction or creative nonfiction, 300 to 400 words). Suggested texts: a contemporary short story, a personal essay, or a news feature about a decision someone made. The text should feature a character making a choice or facing a dilemma that readers can relate to.</w:t>
      </w:r>
    </w:p>
    <w:p>
      <w:pPr>
        <w:spacing w:after="120"/>
      </w:pPr>
      <w:r>
        <w:t xml:space="preserve">Copies for all students (printed or digital).</w:t>
      </w:r>
    </w:p>
    <w:p>
      <w:pPr>
        <w:spacing w:after="120"/>
      </w:pPr>
      <w:r>
        <w:t xml:space="preserve">Whiteboard or chart paper.</w:t>
      </w:r>
    </w:p>
    <w:p>
      <w:pPr>
        <w:spacing w:after="120"/>
      </w:pPr>
      <w:r>
        <w:t xml:space="preserve">Sticky notes or a notebook for individual notes.</w:t>
      </w:r>
    </w:p>
    <w:p>
      <w:pPr>
        <w:spacing w:after="120"/>
      </w:pPr>
      <w:r>
        <w:t xml:space="preserve">Optional: a projector to display the text.</w:t>
      </w:r>
    </w:p>
    <w:p>
      <w:pPr>
        <w:pStyle w:val="Heading2"/>
      </w:pPr>
      <w:r>
        <w:t xml:space="preserve">Lesson sequence</w:t>
      </w:r>
    </w:p>
    <w:p>
      <w:pPr>
        <w:spacing w:after="120"/>
      </w:pPr>
      <w:r>
        <w:rPr>
          <w:b/>
          <w:bCs/>
        </w:rPr>
        <w:t xml:space="preserve">1. Hook: What shapes how we read? (5 minutes)</w:t>
      </w:r>
    </w:p>
    <w:p>
      <w:pPr>
        <w:spacing w:after="120"/>
      </w:pPr>
      <w:r>
        <w:t xml:space="preserve">Display this scenario on the board:</w:t>
      </w:r>
    </w:p>
    <w:p>
      <w:pPr>
        <w:spacing w:after="120"/>
      </w:pPr>
      <w:r>
        <w:t xml:space="preserve">"A student decides to quit the soccer team halfway through the season."</w:t>
      </w:r>
    </w:p>
    <w:p>
      <w:pPr>
        <w:spacing w:after="120"/>
      </w:pPr>
      <w:r>
        <w:t xml:space="preserve">Ask students to turn to a partner and share: What questions do you have about this student? What would make you sympathetic to their choice? What would make you think they made a mistake?</w:t>
      </w:r>
    </w:p>
    <w:p>
      <w:pPr>
        <w:spacing w:after="120"/>
      </w:pPr>
      <w:r>
        <w:t xml:space="preserve">After 90 seconds, invite three or four pairs to share their responses aloud. As they speak, note the different reasons they gave. Point out: "Notice that we all read the same sentence, but we imagined different stories. That's because we bring our own experiences to what we read. Someone who has quit a team might understand this differently than someone who has never done that. Someone whose family values commitment might read it one way; someone whose family values personal wellbeing might read it another way."</w:t>
      </w:r>
    </w:p>
    <w:p>
      <w:pPr>
        <w:spacing w:after="120"/>
      </w:pPr>
      <w:r>
        <w:t xml:space="preserve">Say: "Today we're going to read a real text and notice how our own experiences shape what we understand from it."</w:t>
      </w:r>
    </w:p>
    <w:p>
      <w:pPr>
        <w:spacing w:after="120"/>
      </w:pPr>
      <w:r>
        <w:rPr>
          <w:b/>
          <w:bCs/>
        </w:rPr>
        <w:t xml:space="preserve">2. Direct instruction: Explicit and implicit information (8 minutes)</w:t>
      </w:r>
    </w:p>
    <w:p>
      <w:pPr>
        <w:spacing w:after="120"/>
      </w:pPr>
      <w:r>
        <w:t xml:space="preserve">Distribute the text or project it.</w:t>
      </w:r>
    </w:p>
    <w:p>
      <w:pPr>
        <w:spacing w:after="120"/>
      </w:pPr>
      <w:r>
        <w:t xml:space="preserve">Read it aloud while students follow along.</w:t>
      </w:r>
    </w:p>
    <w:p>
      <w:pPr>
        <w:spacing w:after="120"/>
      </w:pPr>
      <w:r>
        <w:t xml:space="preserve">After reading, say: "Every text tells us two kinds of things. Explicit information is what the author directly states, the facts on the page. Implicit information is what the author suggests without saying it outright. We have to read between the lines."</w:t>
      </w:r>
    </w:p>
    <w:p>
      <w:pPr>
        <w:spacing w:after="120"/>
      </w:pPr>
      <w:r>
        <w:t xml:space="preserve">Work through one example together. Choose a sentence or passage from the text. Ask:</w:t>
      </w:r>
    </w:p>
    <w:p>
      <w:pPr>
        <w:spacing w:after="120"/>
      </w:pPr>
      <w:r>
        <w:t xml:space="preserve">"What does the text directly tell us here?" (Explicit.)</w:t>
      </w:r>
    </w:p>
    <w:p>
      <w:pPr>
        <w:spacing w:after="120"/>
      </w:pPr>
      <w:r>
        <w:t xml:space="preserve">"What can we infer about the character's feelings or situation that the author didn't spell out?" (Implicit.)</w:t>
      </w:r>
    </w:p>
    <w:p>
      <w:pPr>
        <w:spacing w:after="120"/>
      </w:pPr>
      <w:r>
        <w:t xml:space="preserve">For example, if the text reads "She stared at the email for ten minutes before deleting it," the explicit information is that she deleted an email. The implicit information is that she was hesitant, uncertain, or conflicted about it.</w:t>
      </w:r>
    </w:p>
    <w:p>
      <w:pPr>
        <w:spacing w:after="120"/>
      </w:pPr>
      <w:r>
        <w:t xml:space="preserve">Write both on the board side by side so students see the difference.</w:t>
      </w:r>
    </w:p>
    <w:p>
      <w:pPr>
        <w:spacing w:after="120"/>
      </w:pPr>
      <w:r>
        <w:rPr>
          <w:b/>
          <w:bCs/>
        </w:rPr>
        <w:t xml:space="preserve">3. Guided practice: Identifying explicit and implicit information (10 minutes)</w:t>
      </w:r>
    </w:p>
    <w:p>
      <w:pPr>
        <w:spacing w:after="120"/>
      </w:pPr>
      <w:r>
        <w:t xml:space="preserve">Ask students to reread the text independently and mark two passages: one that gives explicit information they think is important, and one where they notice something the author suggests without stating it directly.</w:t>
      </w:r>
    </w:p>
    <w:p>
      <w:pPr>
        <w:spacing w:after="120"/>
      </w:pPr>
      <w:r>
        <w:t xml:space="preserve">Circulate and listen to what students mark. Ask one or two students to share aloud what they found and why they chose it.</w:t>
      </w:r>
    </w:p>
    <w:p>
      <w:pPr>
        <w:spacing w:after="120"/>
      </w:pPr>
      <w:r>
        <w:t xml:space="preserve">Then ask the whole class: "Did everyone mark the same passages? Why or why not?" Affirm that different readers notice different things because they bring different attention and experience to the text.</w:t>
      </w:r>
    </w:p>
    <w:p>
      <w:pPr>
        <w:spacing w:after="120"/>
      </w:pPr>
      <w:r>
        <w:rPr>
          <w:b/>
          <w:bCs/>
        </w:rPr>
        <w:t xml:space="preserve">4. Independent practice: Connecting text to personal experience (12 minutes)</w:t>
      </w:r>
    </w:p>
    <w:p>
      <w:pPr>
        <w:spacing w:after="120"/>
      </w:pPr>
      <w:r>
        <w:t xml:space="preserve">Ask students to respond to this prompt in writing (in a notebook or on a digital document):</w:t>
      </w:r>
    </w:p>
    <w:p>
      <w:pPr>
        <w:spacing w:after="120"/>
      </w:pPr>
      <w:r>
        <w:t xml:space="preserve">"What choice or dilemma in this text reminds you of something in your own life or someone you know? Explain what connects them. How does your experience help you understand the character's situation?"</w:t>
      </w:r>
    </w:p>
    <w:p>
      <w:pPr>
        <w:spacing w:after="120"/>
      </w:pPr>
      <w:r>
        <w:t xml:space="preserve">Students write to respond to and interpret texts. Remind them that their response doesn't have to be a perfect paragraph; it can be notes or a rough draft. The goal is to make the connection between the text and their own world.</w:t>
      </w:r>
    </w:p>
    <w:p>
      <w:pPr>
        <w:spacing w:after="120"/>
      </w:pPr>
      <w:r>
        <w:t xml:space="preserve">Circulate. Ask individual students: "Tell me about the connection you're making. Why did this part of the text stand out to you?" Listen for evidence that they are drawing on their own experience to interpret the text (</w:t>
      </w:r>
      <w:hyperlink w:history="1" r:id="rIdz4kdmj2wfkdxt_ta2se5r">
        <w:r>
          <w:rPr>
            <w:color w:val="1e3a8a"/>
            <w:u w:val="single"/>
          </w:rPr>
          <w:t xml:space="preserve">Outcome</w:t>
        </w:r>
      </w:hyperlink>
      <w:r>
        <w:t xml:space="preserve">, </w:t>
      </w:r>
      <w:hyperlink w:history="1" r:id="rIda1ke8jvokcbu4fnbzbaeh">
        <w:r>
          <w:rPr>
            <w:color w:val="1e3a8a"/>
            <w:u w:val="single"/>
          </w:rPr>
          <w:t xml:space="preserve">Outcome</w:t>
        </w:r>
      </w:hyperlink>
      <w:r>
        <w:t xml:space="preserve">).</w:t>
      </w:r>
    </w:p>
    <w:p>
      <w:pPr>
        <w:spacing w:after="120"/>
      </w:pPr>
      <w:r>
        <w:rPr>
          <w:b/>
          <w:bCs/>
        </w:rPr>
        <w:t xml:space="preserve">5. Consolidation: Sharing interpretations (5 minutes)</w:t>
      </w:r>
    </w:p>
    <w:p>
      <w:pPr>
        <w:spacing w:after="120"/>
      </w:pPr>
      <w:r>
        <w:t xml:space="preserve">Bring the class together. Ask for two or three volunteers to share their written response aloud (not the whole thing, just the main idea).</w:t>
      </w:r>
    </w:p>
    <w:p>
      <w:pPr>
        <w:spacing w:after="120"/>
      </w:pPr>
      <w:r>
        <w:t xml:space="preserve">After each share, ask the class: "Did anyone interpret the text differently? Why might that be?"</w:t>
      </w:r>
    </w:p>
    <w:p>
      <w:pPr>
        <w:spacing w:after="120"/>
      </w:pPr>
      <w:r>
        <w:t xml:space="preserve">Close with: "Notice that we all read the same words, but we understood different things. That's not a mistake. That's how reading works. The author writes the text, but you bring your experience to it. That's where meaning happens."</w:t>
      </w:r>
    </w:p>
    <w:p>
      <w:pPr>
        <w:pStyle w:val="Heading2"/>
      </w:pPr>
      <w:r>
        <w:t xml:space="preserve">Differentiation</w:t>
      </w:r>
    </w:p>
    <w:p>
      <w:pPr>
        <w:spacing w:after="120"/>
      </w:pPr>
      <w:r>
        <w:rPr>
          <w:b/>
          <w:bCs/>
        </w:rPr>
        <w:t xml:space="preserve">Support</w:t>
      </w:r>
    </w:p>
    <w:p>
      <w:pPr>
        <w:spacing w:after="120"/>
      </w:pPr>
      <w:r>
        <w:t xml:space="preserve">Provide a sentence stem for the independent writing: "The character's choice reminds me of _____ because _____. This helps me understand the character because _____."</w:t>
      </w:r>
    </w:p>
    <w:p>
      <w:pPr>
        <w:spacing w:after="120"/>
      </w:pPr>
      <w:r>
        <w:t xml:space="preserve">Pair a student with a peer or have them discuss their connection with a partner before writing.</w:t>
      </w:r>
    </w:p>
    <w:p>
      <w:pPr>
        <w:spacing w:after="120"/>
      </w:pPr>
      <w:r>
        <w:t xml:space="preserve">Offer a text that is more closely connected to students' prior knowledge and personal experiences.</w:t>
      </w:r>
    </w:p>
    <w:p>
      <w:pPr>
        <w:spacing w:after="120"/>
      </w:pPr>
      <w:r>
        <w:rPr>
          <w:b/>
          <w:bCs/>
        </w:rPr>
        <w:t xml:space="preserve">Extension</w:t>
      </w:r>
    </w:p>
    <w:p>
      <w:pPr>
        <w:spacing w:after="120"/>
      </w:pPr>
      <w:r>
        <w:t xml:space="preserve">Ask students to identify a technique the author uses to suggest something implicitly (for example, dialogue, action, description, or contrast). How does this technique shape the reader's interpretation? (Aligns to </w:t>
      </w:r>
      <w:hyperlink w:history="1" r:id="rIdvy4tsfahq8jg5kwmsollh">
        <w:r>
          <w:rPr>
            <w:color w:val="1e3a8a"/>
            <w:u w:val="single"/>
          </w:rPr>
          <w:t xml:space="preserve">Outcome</w:t>
        </w:r>
      </w:hyperlink>
      <w:r>
        <w:t xml:space="preserve">, </w:t>
      </w:r>
      <w:hyperlink w:history="1" r:id="rIdvsmcyrsag66iovedqhq29">
        <w:r>
          <w:rPr>
            <w:color w:val="1e3a8a"/>
            <w:u w:val="single"/>
          </w:rPr>
          <w:t xml:space="preserve">Outcome</w:t>
        </w:r>
      </w:hyperlink>
      <w:r>
        <w:t xml:space="preserve">.)</w:t>
      </w:r>
    </w:p>
    <w:p>
      <w:pPr>
        <w:spacing w:after="120"/>
      </w:pPr>
      <w:r>
        <w:t xml:space="preserve">Have students write an alternative version of one scene from the character's perspective or from the perspective of another character in the text. How would the implicit meaning change?</w:t>
      </w:r>
    </w:p>
    <w:p>
      <w:pPr>
        <w:spacing w:after="120"/>
      </w:pPr>
      <w:r>
        <w:t xml:space="preserve">Ask students to discuss: "If you read this text five years from now, might you interpret it differently? Why?"</w:t>
      </w:r>
    </w:p>
    <w:p>
      <w:pPr>
        <w:pStyle w:val="Heading2"/>
      </w:pPr>
      <w:r>
        <w:t xml:space="preserve">Assessment</w:t>
      </w:r>
    </w:p>
    <w:p>
      <w:pPr>
        <w:spacing w:after="120"/>
      </w:pPr>
      <w:r>
        <w:rPr>
          <w:b/>
          <w:bCs/>
        </w:rPr>
        <w:t xml:space="preserve">Formative check: Explicit and implicit understanding</w:t>
      </w:r>
    </w:p>
    <w:p>
      <w:pPr>
        <w:spacing w:after="120"/>
      </w:pPr>
      <w:r>
        <w:t xml:space="preserve">Listen as students identify explicit and implicit ideas and information in texts. Look for:</w:t>
      </w:r>
    </w:p>
    <w:p>
      <w:pPr>
        <w:spacing w:after="120"/>
      </w:pPr>
      <w:r>
        <w:t xml:space="preserve">Do they correctly identify what the text directly states?</w:t>
      </w:r>
    </w:p>
    <w:p>
      <w:pPr>
        <w:spacing w:after="120"/>
      </w:pPr>
      <w:r>
        <w:t xml:space="preserve">Can they point to evidence for what they infer is implicit?</w:t>
      </w:r>
    </w:p>
    <w:p>
      <w:pPr>
        <w:spacing w:after="120"/>
      </w:pPr>
      <w:r>
        <w:t xml:space="preserve">Can they explain why they chose those particular passages?</w:t>
      </w:r>
    </w:p>
    <w:p>
      <w:pPr>
        <w:spacing w:after="120"/>
      </w:pPr>
      <w:r>
        <w:t xml:space="preserve">If a student struggles to find implicit information, prompt: "What do the character's actions tell us about how they feel, even if the author doesn't say it directly?" or "What does this detail make you wonder about?"</w:t>
      </w:r>
    </w:p>
    <w:p>
      <w:pPr>
        <w:spacing w:after="120"/>
      </w:pPr>
      <w:r>
        <w:t xml:space="preserve">Record a quick note on which students need more practice with inference so you can follow up in a future lesson.</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svcfl06hpgtfzucoswyv" Type="http://schemas.openxmlformats.org/officeDocument/2006/relationships/hyperlink" Target="https://goa-cc-uat-aili-app-001.azurewebsites.net/explore/node/15574" TargetMode="External"/><Relationship Id="rIdnwzloeye-6e1t0gh6hr1o" Type="http://schemas.openxmlformats.org/officeDocument/2006/relationships/hyperlink" Target="https://goa-cc-uat-aili-app-001.azurewebsites.net/explore/node/15574" TargetMode="External"/><Relationship Id="rIdx98xw0singfd4kwu3eihk" Type="http://schemas.openxmlformats.org/officeDocument/2006/relationships/hyperlink" Target="https://goa-cc-uat-aili-app-001.azurewebsites.net/explore/node/15575" TargetMode="External"/><Relationship Id="rIdswvqmk1oazmunevandaqc" Type="http://schemas.openxmlformats.org/officeDocument/2006/relationships/hyperlink" Target="https://goa-cc-uat-aili-app-001.azurewebsites.net/explore/node/15575" TargetMode="External"/><Relationship Id="rIdyw3getcn_3bj13arfbgwh" Type="http://schemas.openxmlformats.org/officeDocument/2006/relationships/hyperlink" Target="https://goa-cc-uat-aili-app-001.azurewebsites.net/explore/node/15581" TargetMode="External"/><Relationship Id="rId-dgmvnl9pv2hcx_vvhbsv" Type="http://schemas.openxmlformats.org/officeDocument/2006/relationships/hyperlink" Target="https://goa-cc-uat-aili-app-001.azurewebsites.net/explore/node/15569" TargetMode="External"/><Relationship Id="rIdlamnwdudwmpuemf-pdtkt" Type="http://schemas.openxmlformats.org/officeDocument/2006/relationships/hyperlink" Target="https://goa-cc-uat-aili-app-001.azurewebsites.net/explore/node/15570" TargetMode="External"/><Relationship Id="rIdz4kdmj2wfkdxt_ta2se5r" Type="http://schemas.openxmlformats.org/officeDocument/2006/relationships/hyperlink" Target="https://goa-cc-uat-aili-app-001.azurewebsites.net/explore/node/15574" TargetMode="External"/><Relationship Id="rIda1ke8jvokcbu4fnbzbaeh" Type="http://schemas.openxmlformats.org/officeDocument/2006/relationships/hyperlink" Target="https://goa-cc-uat-aili-app-001.azurewebsites.net/explore/node/15581" TargetMode="External"/><Relationship Id="rIdvy4tsfahq8jg5kwmsollh" Type="http://schemas.openxmlformats.org/officeDocument/2006/relationships/hyperlink" Target="https://goa-cc-uat-aili-app-001.azurewebsites.net/explore/node/15582" TargetMode="External"/><Relationship Id="rIdvsmcyrsag66iovedqhq29" Type="http://schemas.openxmlformats.org/officeDocument/2006/relationships/hyperlink" Target="https://goa-cc-uat-aili-app-001.azurewebsites.net/explore/node/15586" TargetMode="External"/><Relationship Id="rId7" Type="http://schemas.openxmlformats.org/officeDocument/2006/relationships/image" Target="media/113930db4647d9a5363a61882b2d8b105002b79e.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and Responding to Texts: Building Interpretations from Personal Experience</dc:title>
  <dc:creator>AILI</dc:creator>
  <cp:lastModifiedBy>Un-named</cp:lastModifiedBy>
  <cp:revision>1</cp:revision>
  <dcterms:created xsi:type="dcterms:W3CDTF">2026-10-04T06:42:41.380Z</dcterms:created>
  <dcterms:modified xsi:type="dcterms:W3CDTF">2026-10-04T06:42:41.380Z</dcterms:modified>
</cp:coreProperties>
</file>

<file path=docProps/custom.xml><?xml version="1.0" encoding="utf-8"?>
<Properties xmlns="http://schemas.openxmlformats.org/officeDocument/2006/custom-properties" xmlns:vt="http://schemas.openxmlformats.org/officeDocument/2006/docPropsVTypes"/>
</file>