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Movement and Relationships Logic Challenge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Clean labelled diagram in the style of a textbook figure illustrating Movement skills and healthy relationships: the equipment, materials" title="Figure 1: Clean labelled diagram in the style of a textbook figure illustrating Movement skills and healthy relationships: the equipment,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This brain teaser draws on two organizing ideas that run through the Physical Education and Wellness curriculum: Movement Skill Development and Healthy Social Relationships. Across Grade 7, students relate practice to the development of movement patterns and skills (</w:t>
      </w:r>
      <w:hyperlink w:history="1" r:id="rId3ypxou53enkzalk9slk_d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fq7xl4en4mkr9iujel9xw">
        <w:r>
          <w:rPr>
            <w:color w:val="1e3a8a"/>
            <w:u w:val="single"/>
          </w:rPr>
          <w:t xml:space="preserve">Outcome</w:t>
        </w:r>
      </w:hyperlink>
      <w:r>
        <w:t xml:space="preserve">) while also relating changes during adolescence to the development of healthy relationships built on respect, communication, and trust (</w:t>
      </w:r>
      <w:hyperlink w:history="1" r:id="rIdr9fkqnx_qnc85qjqdbcul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0zaroaxax712jemz0-dol">
        <w:r>
          <w:rPr>
            <w:color w:val="1e3a8a"/>
            <w:u w:val="single"/>
          </w:rPr>
          <w:t xml:space="preserve">Outcome</w:t>
        </w:r>
      </w:hyperlink>
      <w:r>
        <w:t xml:space="preserve">). Personal well-being is supported through healthy relationships built on respect, communication, and trust (</w:t>
      </w:r>
      <w:hyperlink w:history="1" r:id="rIdhh4h_8jhcw-z7zrb9wwrl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_a85mqghznn7-0zfmik01">
        <w:r>
          <w:rPr>
            <w:color w:val="1e3a8a"/>
            <w:u w:val="single"/>
          </w:rPr>
          <w:t xml:space="preserve">Outcome</w:t>
        </w:r>
      </w:hyperlink>
      <w:r>
        <w:t xml:space="preserve">). By Grade 9, students explore specialized movement patterns and skills, using feedback and self-assessment to guide ongoing refinement (</w:t>
      </w:r>
      <w:hyperlink w:history="1" r:id="rId1t1xjcpzr_n_5rupbnd3t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x5zn1xyr5fowracpafl4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cyqldivfhhqzwwfbzjik">
        <w:r>
          <w:rPr>
            <w:color w:val="1e3a8a"/>
            <w:u w:val="single"/>
          </w:rPr>
          <w:t xml:space="preserve">Details</w:t>
        </w:r>
      </w:hyperlink>
      <w:r>
        <w:t xml:space="preserve">). This puzzle asks students to apply logical reasoning to a scenario grounded in these same ideas: matching individuals to the movement skills they practise, the feedback strategies they use, and the healthy relationship behaviours they demonstrate.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 puzzle is about 4 students and 3 categories. Each one has exactly one value in each category, and each value is used once.</w:t>
      </w:r>
    </w:p>
    <w:p>
      <w:pPr>
        <w:pStyle w:val="ListParagraph"/>
        <w:numPr>
          <w:ilvl w:val="0"/>
          <w:numId w:val="1"/>
        </w:numPr>
      </w:pPr>
      <w:r>
        <w:t xml:space="preserve">Read the 8 clues. Every clue is true. Use the grid to mark what is certain and cross out what is impossible.</w:t>
      </w:r>
    </w:p>
    <w:p>
      <w:pPr>
        <w:pStyle w:val="ListParagraph"/>
        <w:numPr>
          <w:ilvl w:val="0"/>
          <w:numId w:val="1"/>
        </w:numPr>
      </w:pPr>
      <w:r>
        <w:t xml:space="preserve">Exactly one arrangement fits every clue; the server has checked it. The hints go from gentle to direct, and the answer key shows the solution with the reasoning.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Four Grade 6 students each focus on a different topic in Physical Education and Wellness class this week. Use the clues to work out each student's topic, presentation day, and class period.</w:t>
      </w:r>
    </w:p>
    <w:p>
      <w:pPr>
        <w:spacing w:after="120"/>
      </w:pPr>
      <w:r>
        <w:t xml:space="preserve">Maya, Owen, Priya and Dawit each have one item from every category below, and no two of them share an item.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Topic</w:t>
      </w:r>
      <w:r>
        <w:t xml:space="preserve">: improving stability through practice, recognizing emotional manipulation, practising active listening, creating a rhythmic movement sequence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 order of presenting</w:t>
      </w:r>
      <w:r>
        <w:t xml:space="preserve"> (in order, from first to fourth): first, second, third, fourth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Class period</w:t>
      </w:r>
      <w:r>
        <w:t xml:space="preserve">: period 1, period 2, period 3, period 4</w:t>
      </w:r>
    </w:p>
    <w:p>
      <w:pPr>
        <w:spacing w:after="120"/>
      </w:pPr>
      <w:r>
        <w:t xml:space="preserve">Use the clues to work out who has what. Mark in the grid what each clue rules out.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The order of presenting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Class period</w:t>
            </w:r>
          </w:p>
        </w:tc>
      </w:tr>
      <w:tr>
        <w:trPr>
          <w:tblHeader w:val="false"/>
        </w:trPr>
        <w:tc>
          <w:p>
            <w:r>
              <w:t xml:space="preserve">Maya</w:t>
            </w:r>
          </w:p>
        </w:tc>
        <w:tc>
          <w:p/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/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/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Dawit</w:t>
            </w:r>
          </w:p>
        </w:tc>
        <w:tc>
          <w:p/>
        </w:tc>
        <w:tc>
          <w:p/>
        </w:tc>
        <w:tc>
          <w:p/>
        </w:tc>
      </w:tr>
    </w:tbl>
    <w:p/>
    <w:p>
      <w:pPr>
        <w:pStyle w:val="ListParagraph"/>
        <w:numPr>
          <w:ilvl w:val="0"/>
          <w:numId w:val="2"/>
        </w:numPr>
      </w:pPr>
      <w:r>
        <w:t xml:space="preserve">Priya has creating a rhythmic movement sequence.</w:t>
      </w:r>
    </w:p>
    <w:p>
      <w:pPr>
        <w:pStyle w:val="ListParagraph"/>
        <w:numPr>
          <w:ilvl w:val="0"/>
          <w:numId w:val="2"/>
        </w:numPr>
      </w:pPr>
      <w:r>
        <w:t xml:space="preserve">The student with creating a rhythmic movement sequence also has period 1.</w:t>
      </w:r>
    </w:p>
    <w:p>
      <w:pPr>
        <w:pStyle w:val="ListParagraph"/>
        <w:numPr>
          <w:ilvl w:val="0"/>
          <w:numId w:val="2"/>
        </w:numPr>
      </w:pPr>
      <w:r>
        <w:t xml:space="preserve">The student with period 3 is between the student with period 2 and the student with recognizing emotional manipulation in the order of presenting.</w:t>
      </w:r>
    </w:p>
    <w:p>
      <w:pPr>
        <w:pStyle w:val="ListParagraph"/>
        <w:numPr>
          <w:ilvl w:val="0"/>
          <w:numId w:val="2"/>
        </w:numPr>
      </w:pPr>
      <w:r>
        <w:t xml:space="preserve">The student with period 2 is between the student with period 1 and the student with practising active listening in the order of presenting.</w:t>
      </w:r>
    </w:p>
    <w:p>
      <w:pPr>
        <w:pStyle w:val="ListParagraph"/>
        <w:numPr>
          <w:ilvl w:val="0"/>
          <w:numId w:val="2"/>
        </w:numPr>
      </w:pPr>
      <w:r>
        <w:t xml:space="preserve">The student with period 1 comes before the student with period 4 in the order of presenting.</w:t>
      </w:r>
    </w:p>
    <w:p>
      <w:pPr>
        <w:pStyle w:val="ListParagraph"/>
        <w:numPr>
          <w:ilvl w:val="0"/>
          <w:numId w:val="2"/>
        </w:numPr>
      </w:pPr>
      <w:r>
        <w:t xml:space="preserve">Maya does not have practising active listening.</w:t>
      </w:r>
    </w:p>
    <w:p>
      <w:pPr>
        <w:pStyle w:val="ListParagraph"/>
        <w:numPr>
          <w:ilvl w:val="0"/>
          <w:numId w:val="2"/>
        </w:numPr>
      </w:pPr>
      <w:r>
        <w:t xml:space="preserve">Maya does not have period 2.</w:t>
      </w:r>
    </w:p>
    <w:p>
      <w:pPr>
        <w:pStyle w:val="ListParagraph"/>
        <w:numPr>
          <w:ilvl w:val="0"/>
          <w:numId w:val="2"/>
        </w:numPr>
      </w:pPr>
      <w:r>
        <w:t xml:space="preserve">Dawit does not have third.</w:t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Start with clue 1. Mark in the grid what it rules out before you read on.</w:t>
      </w:r>
    </w:p>
    <w:p>
      <w:pPr>
        <w:pStyle w:val="ListParagraph"/>
        <w:numPr>
          <w:ilvl w:val="0"/>
          <w:numId w:val="2"/>
        </w:numPr>
      </w:pPr>
      <w:r>
        <w:t xml:space="preserve">Clues 1 and 2 together show that Priya has period 1.</w:t>
      </w:r>
    </w:p>
    <w:p>
      <w:pPr>
        <w:pStyle w:val="ListParagraph"/>
        <w:numPr>
          <w:ilvl w:val="0"/>
          <w:numId w:val="2"/>
        </w:numPr>
      </w:pPr>
      <w:r>
        <w:t xml:space="preserve">Priya has creating a rhythmic movement sequence, first and period 1.</w:t>
      </w:r>
    </w:p>
    <w:p>
      <w:pPr>
        <w:pStyle w:val="Heading2"/>
      </w:pPr>
      <w: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The order of presenting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Class period</w:t>
            </w:r>
          </w:p>
        </w:tc>
      </w:tr>
      <w:tr>
        <w:trPr>
          <w:tblHeader w:val="false"/>
        </w:trPr>
        <w:tc>
          <w:p>
            <w:r>
              <w:t xml:space="preserve">Maya</w:t>
            </w:r>
          </w:p>
        </w:tc>
        <w:tc>
          <w:p>
            <w:r>
              <w:t xml:space="preserve">recognizing emotional manipulation</w:t>
            </w:r>
          </w:p>
        </w:tc>
        <w:tc>
          <w:p>
            <w:r>
              <w:t xml:space="preserve">fourth</w:t>
            </w:r>
          </w:p>
        </w:tc>
        <w:tc>
          <w:p>
            <w:r>
              <w:t xml:space="preserve">period 4</w:t>
            </w:r>
          </w:p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>
            <w:r>
              <w:t xml:space="preserve">practising active listening</w:t>
            </w:r>
          </w:p>
        </w:tc>
        <w:tc>
          <w:p>
            <w:r>
              <w:t xml:space="preserve">third</w:t>
            </w:r>
          </w:p>
        </w:tc>
        <w:tc>
          <w:p>
            <w:r>
              <w:t xml:space="preserve">period 3</w:t>
            </w:r>
          </w:p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>
            <w:r>
              <w:t xml:space="preserve">creating a rhythmic movement sequence</w:t>
            </w:r>
          </w:p>
        </w:tc>
        <w:tc>
          <w:p>
            <w:r>
              <w:t xml:space="preserve">first</w:t>
            </w:r>
          </w:p>
        </w:tc>
        <w:tc>
          <w:p>
            <w:r>
              <w:t xml:space="preserve">period 1</w:t>
            </w:r>
          </w:p>
        </w:tc>
      </w:tr>
      <w:tr>
        <w:trPr>
          <w:tblHeader w:val="false"/>
        </w:trPr>
        <w:tc>
          <w:p>
            <w:r>
              <w:t xml:space="preserve">Dawit</w:t>
            </w:r>
          </w:p>
        </w:tc>
        <w:tc>
          <w:p>
            <w:r>
              <w:t xml:space="preserve">improving stability through practice</w:t>
            </w:r>
          </w:p>
        </w:tc>
        <w:tc>
          <w:p>
            <w:r>
              <w:t xml:space="preserve">second</w:t>
            </w:r>
          </w:p>
        </w:tc>
        <w:tc>
          <w:p>
            <w:r>
              <w:t xml:space="preserve">period 2</w:t>
            </w:r>
          </w:p>
        </w:tc>
      </w:tr>
    </w:tbl>
    <w:p/>
    <w:p>
      <w:pPr>
        <w:pStyle w:val="Heading3"/>
      </w:pPr>
      <w:r>
        <w:t xml:space="preserve">Reasoning</w:t>
      </w:r>
    </w:p>
    <w:p>
      <w:pPr>
        <w:pStyle w:val="ListParagraph"/>
        <w:numPr>
          <w:ilvl w:val="0"/>
          <w:numId w:val="2"/>
        </w:numPr>
      </w:pPr>
      <w:r>
        <w:t xml:space="preserve">Clue 1: Priya has creating a rhythmic movement sequence. This fixes Priya has creating a rhythmic movement sequence; 3456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2: The student with creating a rhythmic movement sequence also has period 1. This fixes Priya has period 1; 864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3: The student with period 3 is between the student with period 2 and the student with recognizing emotional manipulation in the order of presenting. Nothing is fixed yet; 96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4: The student with period 2 is between the student with period 1 and the student with practising active listening in the order of presenting. Nothing is fixed yet; 12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5: The student with period 1 comes before the student with period 4 in the order of presenting. This fixes Priya has first; 6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6: Maya does not have practising active listening. Nothing is fixed yet; 4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7: Maya does not have period 2. This fixes Maya has recognizing emotional manipulation, Maya has fourth and Maya has period 4; 2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8: Dawit does not have third. This fixes Owen has practising active listening, Dawit has improving stability through practice, Owen has third, Dawit has second, Owen has period 3 and Dawit has period 2, and only one arrangement remains.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pxou53enkzalk9slk_d" Type="http://schemas.openxmlformats.org/officeDocument/2006/relationships/hyperlink" Target="https://goa-cc-uat-aili-app-001.azurewebsites.net/explore/node/14547" TargetMode="External"/><Relationship Id="rIdfq7xl4en4mkr9iujel9xw" Type="http://schemas.openxmlformats.org/officeDocument/2006/relationships/hyperlink" Target="https://goa-cc-uat-aili-app-001.azurewebsites.net/explore/node/14549" TargetMode="External"/><Relationship Id="rIdr9fkqnx_qnc85qjqdbcul" Type="http://schemas.openxmlformats.org/officeDocument/2006/relationships/hyperlink" Target="https://goa-cc-uat-aili-app-001.azurewebsites.net/explore/node/14602" TargetMode="External"/><Relationship Id="rId0zaroaxax712jemz0-dol" Type="http://schemas.openxmlformats.org/officeDocument/2006/relationships/hyperlink" Target="https://goa-cc-uat-aili-app-001.azurewebsites.net/explore/node/14604" TargetMode="External"/><Relationship Id="rIdhh4h_8jhcw-z7zrb9wwrl" Type="http://schemas.openxmlformats.org/officeDocument/2006/relationships/hyperlink" Target="https://goa-cc-uat-aili-app-001.azurewebsites.net/explore/node/14679" TargetMode="External"/><Relationship Id="rId_a85mqghznn7-0zfmik01" Type="http://schemas.openxmlformats.org/officeDocument/2006/relationships/hyperlink" Target="https://goa-cc-uat-aili-app-001.azurewebsites.net/explore/node/14681" TargetMode="External"/><Relationship Id="rId1t1xjcpzr_n_5rupbnd3t" Type="http://schemas.openxmlformats.org/officeDocument/2006/relationships/hyperlink" Target="https://goa-cc-uat-aili-app-001.azurewebsites.net/explore/node/14701" TargetMode="External"/><Relationship Id="rIdx5zn1xyr5fowracpafl4y" Type="http://schemas.openxmlformats.org/officeDocument/2006/relationships/hyperlink" Target="https://goa-cc-uat-aili-app-001.azurewebsites.net/explore/node/14703" TargetMode="External"/><Relationship Id="rIdocyqldivfhhqzwwfbzjik" Type="http://schemas.openxmlformats.org/officeDocument/2006/relationships/hyperlink" Target="https://goa-cc-uat-aili-app-001.azurewebsites.net/explore/node/14705" TargetMode="External"/><Relationship Id="rId7" Type="http://schemas.openxmlformats.org/officeDocument/2006/relationships/image" Target="media/f8f65e79515050af94511228243b3ff95541803d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Movement and Relationships Logic Challenge</dc:title>
  <dc:creator>AILI</dc:creator>
  <cp:lastModifiedBy>Un-named</cp:lastModifiedBy>
  <cp:revision>1</cp:revision>
  <dcterms:created xsi:type="dcterms:W3CDTF">2026-10-04T12:20:26.549Z</dcterms:created>
  <dcterms:modified xsi:type="dcterms:W3CDTF">2026-10-04T12:20:26.549Z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