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Healthy Bodies, Active Days</w:t>
      </w:r>
    </w:p>
    <w:p>
      <w:pPr>
        <w:spacing w:after="120"/>
      </w:pPr>
      <w:r>
        <w:t xml:space="preserve">This sheet is about physical activity and your body. It is about how many things affect your movement each day (</w:t>
      </w:r>
      <w:hyperlink w:history="1" r:id="rIdjnpjypfp-k8ovqcwj9xne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bvg5g4idpjedskautyqrk">
        <w:r>
          <w:rPr>
            <w:color w:val="1e3a8a"/>
            <w:u w:val="single"/>
          </w:rPr>
          <w:t xml:space="preserve">Outcome</w:t>
        </w:r>
      </w:hyperlink>
      <w:r>
        <w:t xml:space="preserve">). You will think about when you feel hungry. You will think about how active you are. You will think about what makes moving and eating well feel good.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Hunger or Thirst?</w:t>
      </w:r>
      <w:r>
        <w:br/>
        <w:t xml:space="preserve"/>
      </w:r>
      <w:r>
        <w:t xml:space="preserve">Read each clue. Write </w:t>
      </w:r>
      <w:r>
        <w:rPr>
          <w:b/>
          <w:bCs/>
        </w:rPr>
        <w:t xml:space="preserve">H</w:t>
      </w:r>
      <w:r>
        <w:t xml:space="preserve"> for hunger or </w:t>
      </w:r>
      <w:r>
        <w:rPr>
          <w:b/>
          <w:bCs/>
        </w:rPr>
        <w:t xml:space="preserve">T</w:t>
      </w:r>
      <w:r>
        <w:t xml:space="preserve"> for thirst on the line.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Clue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Hunger or Thirst?</w:t>
            </w:r>
          </w:p>
        </w:tc>
      </w:tr>
      <w:tr>
        <w:trPr>
          <w:tblHeader w:val="false"/>
        </w:trPr>
        <w:tc>
          <w:p>
            <w:r>
              <w:t xml:space="preserve">My stomach is growling.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My mouth feels dry.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I have a headache.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I feel grumpy and tired.</w:t>
            </w:r>
          </w:p>
        </w:tc>
        <w:tc>
          <w:p>
            <w:r>
              <w:t xml:space="preserve">______</w:t>
            </w:r>
          </w:p>
        </w:tc>
      </w:tr>
    </w:tbl>
    <w:p/>
    <w:p>
      <w:pPr>
        <w:spacing w:after="120"/>
      </w:pPr>
      <w:r>
        <w:t xml:space="preserve">(</w:t>
      </w:r>
      <w:hyperlink w:history="1" r:id="rIdiordmfckxatvsq4gtzho6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zqrhieqnkfzgucyyazga0">
        <w:r>
          <w:rPr>
            <w:color w:val="1e3a8a"/>
            <w:u w:val="single"/>
          </w:rPr>
          <w:t xml:space="preserve">Understanding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2. What Affects Your Activity?</w:t>
      </w:r>
      <w:r>
        <w:br/>
        <w:t xml:space="preserve"/>
      </w:r>
      <w:r>
        <w:t xml:space="preserve">Circle the best answer.</w:t>
      </w:r>
    </w:p>
    <w:p>
      <w:pPr>
        <w:spacing w:after="120"/>
      </w:pPr>
      <w:r>
        <w:t xml:space="preserve">Which of these can change how much you move each day?</w:t>
      </w:r>
    </w:p>
    <w:p>
      <w:pPr>
        <w:spacing w:after="120"/>
      </w:pPr>
      <w:r>
        <w:t xml:space="preserve">A) Only the weather outside</w:t>
      </w:r>
      <w:r>
        <w:br/>
        <w:t xml:space="preserve"/>
      </w:r>
      <w:r>
        <w:t xml:space="preserve">B) Your friends, your family, and how much time you have</w:t>
      </w:r>
      <w:r>
        <w:br/>
        <w:t xml:space="preserve"/>
      </w:r>
      <w:r>
        <w:t xml:space="preserve">C) Only the colour of your shoes</w:t>
      </w:r>
      <w:r>
        <w:br/>
        <w:t xml:space="preserve"/>
      </w:r>
      <w:r>
        <w:t xml:space="preserve">D) Nothing ever changes how much you move</w:t>
      </w:r>
    </w:p>
    <w:p>
      <w:pPr>
        <w:spacing w:after="120"/>
      </w:pPr>
      <w:r>
        <w:t xml:space="preserve">(</w:t>
      </w:r>
      <w:hyperlink w:history="1" r:id="rIdjpkg5obpforlwi5pydmiy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m_s6izrqhai3kxmr0xw56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3. Before and After Moving</w:t>
      </w:r>
      <w:r>
        <w:br/>
        <w:t xml:space="preserve"/>
      </w:r>
      <w:r>
        <w:t xml:space="preserve">Write one thing you should do </w:t>
      </w:r>
      <w:r>
        <w:rPr>
          <w:b/>
          <w:bCs/>
        </w:rPr>
        <w:t xml:space="preserve">before</w:t>
      </w:r>
      <w:r>
        <w:t xml:space="preserve"> playing a sport. Write one thing you should do </w:t>
      </w:r>
      <w:r>
        <w:rPr>
          <w:b/>
          <w:bCs/>
        </w:rPr>
        <w:t xml:space="preserve">after</w:t>
      </w:r>
      <w:r>
        <w:t xml:space="preserve">.</w:t>
      </w:r>
    </w:p>
    <w:p>
      <w:pPr>
        <w:spacing w:after="120"/>
      </w:pPr>
      <w:r>
        <w:t xml:space="preserve">Before activity: ___________________________________________</w:t>
      </w:r>
    </w:p>
    <w:p>
      <w:pPr>
        <w:spacing w:after="120"/>
      </w:pPr>
      <w:r>
        <w:t xml:space="preserve">After activity: ___________________________________________</w:t>
      </w:r>
    </w:p>
    <w:p>
      <w:pPr>
        <w:spacing w:after="120"/>
      </w:pPr>
      <w:r>
        <w:t xml:space="preserve">Do not forget to drink water! (</w:t>
      </w:r>
      <w:hyperlink w:history="1" r:id="rIdijlt_mbnuhzj830wtfmrr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z0l7rab-qecmirqwxucll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4. True or False: Food Facts</w:t>
      </w:r>
      <w:r>
        <w:br/>
        <w:t xml:space="preserve"/>
      </w:r>
      <w:r>
        <w:t xml:space="preserve">Write </w:t>
      </w:r>
      <w:r>
        <w:rPr>
          <w:b/>
          <w:bCs/>
        </w:rPr>
        <w:t xml:space="preserve">True</w:t>
      </w:r>
      <w:r>
        <w:t xml:space="preserve"> or </w:t>
      </w:r>
      <w:r>
        <w:rPr>
          <w:b/>
          <w:bCs/>
        </w:rPr>
        <w:t xml:space="preserve">False</w:t>
      </w:r>
      <w:r>
        <w:t xml:space="preserve"> on each line.</w:t>
      </w:r>
    </w:p>
    <w:p>
      <w:pPr>
        <w:spacing w:after="120"/>
      </w:pPr>
      <w:r>
        <w:t xml:space="preserve">Food allergies mean a body reacts in an unusual way to a food. ______</w:t>
      </w:r>
    </w:p>
    <w:p>
      <w:pPr>
        <w:spacing w:after="120"/>
      </w:pPr>
      <w:r>
        <w:t xml:space="preserve">Food can help families celebrate together. ______</w:t>
      </w:r>
    </w:p>
    <w:p>
      <w:pPr>
        <w:spacing w:after="120"/>
      </w:pPr>
      <w:r>
        <w:t xml:space="preserve">Every person eats the exact same foods as everyone else. ______</w:t>
      </w:r>
    </w:p>
    <w:p>
      <w:pPr>
        <w:spacing w:after="120"/>
      </w:pPr>
      <w:r>
        <w:t xml:space="preserve">(</w:t>
      </w:r>
      <w:hyperlink w:history="1" r:id="rIdd1ufkns2liyw5-8mmgxpr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tk8lkpguiwyie3alituy6">
        <w:r>
          <w:rPr>
            <w:color w:val="1e3a8a"/>
            <w:u w:val="single"/>
          </w:rPr>
          <w:t xml:space="preserve">Understanding</w:t>
        </w:r>
      </w:hyperlink>
      <w:r>
        <w:t xml:space="preserve">, </w:t>
      </w:r>
      <w:hyperlink w:history="1" r:id="rIdgx_klerua_a0xmtgfuvsk">
        <w:r>
          <w:rPr>
            <w:color w:val="1e3a8a"/>
            <w:u w:val="single"/>
          </w:rPr>
          <w:t xml:space="preserve">Knowledge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5. How Hard Are You Working?</w:t>
      </w:r>
      <w:r>
        <w:br/>
        <w:t xml:space="preserve"/>
      </w:r>
      <w:r>
        <w:t xml:space="preserve">Match each activity to its level. Write </w:t>
      </w:r>
      <w:r>
        <w:rPr>
          <w:b/>
          <w:bCs/>
        </w:rPr>
        <w:t xml:space="preserve">light</w:t>
      </w:r>
      <w:r>
        <w:t xml:space="preserve">, </w:t>
      </w:r>
      <w:r>
        <w:rPr>
          <w:b/>
          <w:bCs/>
        </w:rPr>
        <w:t xml:space="preserve">moderate</w:t>
      </w:r>
      <w:r>
        <w:t xml:space="preserve">, or </w:t>
      </w:r>
      <w:r>
        <w:rPr>
          <w:b/>
          <w:bCs/>
        </w:rPr>
        <w:t xml:space="preserve">vigorous</w:t>
      </w:r>
      <w:r>
        <w:t xml:space="preserve"> on the line.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Activity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Level</w:t>
            </w:r>
          </w:p>
        </w:tc>
      </w:tr>
      <w:tr>
        <w:trPr>
          <w:tblHeader w:val="false"/>
        </w:trPr>
        <w:tc>
          <w:p>
            <w:r>
              <w:t xml:space="preserve">Walking slowly to the mailbox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Running a fast race</w:t>
            </w:r>
          </w:p>
        </w:tc>
        <w:tc>
          <w:p>
            <w:r>
              <w:t xml:space="preserve">______</w:t>
            </w:r>
          </w:p>
        </w:tc>
      </w:tr>
      <w:tr>
        <w:trPr>
          <w:tblHeader w:val="false"/>
        </w:trPr>
        <w:tc>
          <w:p>
            <w:r>
              <w:t xml:space="preserve">Jumping jacks at a steady pace</w:t>
            </w:r>
          </w:p>
        </w:tc>
        <w:tc>
          <w:p>
            <w:r>
              <w:t xml:space="preserve">______</w:t>
            </w:r>
          </w:p>
        </w:tc>
      </w:tr>
    </w:tbl>
    <w:p/>
    <w:p>
      <w:pPr>
        <w:spacing w:after="120"/>
      </w:pPr>
      <w:r>
        <w:t xml:space="preserve">(</w:t>
      </w:r>
      <w:hyperlink w:history="1" r:id="rIdxdbqbi5ppzxzoxpk1o-ie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rcwcv-jwn1s70rpuorpeb">
        <w:r>
          <w:rPr>
            <w:color w:val="1e3a8a"/>
            <w:u w:val="single"/>
          </w:rPr>
          <w:t xml:space="preserve">Skills</w:t>
        </w:r>
      </w:hyperlink>
      <w:r>
        <w:t xml:space="preserve">, </w:t>
      </w:r>
      <w:hyperlink w:history="1" r:id="rId9oc0mbnygpybv7h8jcs6x">
        <w:r>
          <w:rPr>
            <w:color w:val="1e3a8a"/>
            <w:u w:val="single"/>
          </w:rPr>
          <w:t xml:space="preserve">Understanding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6. Moving on the Land</w:t>
      </w:r>
      <w:r>
        <w:br/>
        <w:t xml:space="preserve"/>
      </w:r>
      <w:r>
        <w:t xml:space="preserve">Name one activity you could do outside on the land. You could go hiking or take a nature walk.</w:t>
      </w:r>
    </w:p>
    <w:p>
      <w:pPr>
        <w:spacing w:after="120"/>
      </w:pPr>
      <w:r>
        <w:t xml:space="preserve">My activity: ___________________________________________</w:t>
      </w:r>
    </w:p>
    <w:p>
      <w:pPr>
        <w:spacing w:after="120"/>
      </w:pPr>
      <w:r>
        <w:t xml:space="preserve">Write one safety rule to remember while doing it.</w:t>
      </w:r>
    </w:p>
    <w:p>
      <w:pPr>
        <w:spacing w:after="120"/>
      </w:pPr>
      <w:r>
        <w:t xml:space="preserve">My safety rule: ___________________________________________</w:t>
      </w:r>
    </w:p>
    <w:p>
      <w:pPr>
        <w:spacing w:after="120"/>
      </w:pPr>
      <w:r>
        <w:t xml:space="preserve">(</w:t>
      </w:r>
      <w:hyperlink w:history="1" r:id="rIdt0yznux5wkssv-atuicno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byk32rz8ya31soi6kmvsy">
        <w:r>
          <w:rPr>
            <w:color w:val="1e3a8a"/>
            <w:u w:val="single"/>
          </w:rPr>
          <w:t xml:space="preserve">Skills</w:t>
        </w:r>
      </w:hyperlink>
      <w:r>
        <w:t xml:space="preserve">)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Stomach growling: H; Dry mouth: T; Headache: T; Grumpy and tired: H (low energy fits either, so accept H or T for that clue)</w:t>
      </w:r>
    </w:p>
    <w:p>
      <w:pPr>
        <w:pStyle w:val="ListParagraph"/>
        <w:numPr>
          <w:ilvl w:val="0"/>
          <w:numId w:val="2"/>
        </w:numPr>
      </w:pPr>
      <w:r>
        <w:t xml:space="preserve">B</w:t>
      </w:r>
    </w:p>
    <w:p>
      <w:pPr>
        <w:pStyle w:val="ListParagraph"/>
        <w:numPr>
          <w:ilvl w:val="0"/>
          <w:numId w:val="2"/>
        </w:numPr>
      </w:pPr>
      <w:r>
        <w:t xml:space="preserve">Before: warm up, put on proper shoes, or drink water. After: cool down, stretch, or drink water (any reasonable answer)</w:t>
      </w:r>
    </w:p>
    <w:p>
      <w:pPr>
        <w:pStyle w:val="ListParagraph"/>
        <w:numPr>
          <w:ilvl w:val="0"/>
          <w:numId w:val="2"/>
        </w:numPr>
      </w:pPr>
      <w:r>
        <w:t xml:space="preserve">True; True; False</w:t>
      </w:r>
    </w:p>
    <w:p>
      <w:pPr>
        <w:pStyle w:val="ListParagraph"/>
        <w:numPr>
          <w:ilvl w:val="0"/>
          <w:numId w:val="2"/>
        </w:numPr>
      </w:pPr>
      <w:r>
        <w:t xml:space="preserve">Light; Vigorous; Moderate</w:t>
      </w:r>
    </w:p>
    <w:p>
      <w:pPr>
        <w:pStyle w:val="ListParagraph"/>
        <w:numPr>
          <w:ilvl w:val="0"/>
          <w:numId w:val="2"/>
        </w:numPr>
      </w:pPr>
      <w:r>
        <w:t xml:space="preserve">Any land-based activity such as hiking, snowshoeing, or a nature walk, with a matching safety rule such as watching for uneven ground or telling an adult where you are going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npjypfp-k8ovqcwj9xne" Type="http://schemas.openxmlformats.org/officeDocument/2006/relationships/hyperlink" Target="https://goa-cc-uat-aili-app-001.azurewebsites.net/explore/node/4275" TargetMode="External"/><Relationship Id="rIdbvg5g4idpjedskautyqrk" Type="http://schemas.openxmlformats.org/officeDocument/2006/relationships/hyperlink" Target="https://goa-cc-uat-aili-app-001.azurewebsites.net/explore/node/4383" TargetMode="External"/><Relationship Id="rIdiordmfckxatvsq4gtzho6" Type="http://schemas.openxmlformats.org/officeDocument/2006/relationships/hyperlink" Target="https://goa-cc-uat-aili-app-001.azurewebsites.net/explore/node/4385" TargetMode="External"/><Relationship Id="rIdzqrhieqnkfzgucyyazga0" Type="http://schemas.openxmlformats.org/officeDocument/2006/relationships/hyperlink" Target="https://goa-cc-uat-aili-app-001.azurewebsites.net/explore/node/4386" TargetMode="External"/><Relationship Id="rIdjpkg5obpforlwi5pydmiy" Type="http://schemas.openxmlformats.org/officeDocument/2006/relationships/hyperlink" Target="https://goa-cc-uat-aili-app-001.azurewebsites.net/explore/node/4277" TargetMode="External"/><Relationship Id="rIdm_s6izrqhai3kxmr0xw56" Type="http://schemas.openxmlformats.org/officeDocument/2006/relationships/hyperlink" Target="https://goa-cc-uat-aili-app-001.azurewebsites.net/explore/node/4285" TargetMode="External"/><Relationship Id="rIdijlt_mbnuhzj830wtfmrr" Type="http://schemas.openxmlformats.org/officeDocument/2006/relationships/hyperlink" Target="https://goa-cc-uat-aili-app-001.azurewebsites.net/explore/node/4289" TargetMode="External"/><Relationship Id="rIdz0l7rab-qecmirqwxucll" Type="http://schemas.openxmlformats.org/officeDocument/2006/relationships/hyperlink" Target="https://goa-cc-uat-aili-app-001.azurewebsites.net/explore/node/4291" TargetMode="External"/><Relationship Id="rIdd1ufkns2liyw5-8mmgxpr" Type="http://schemas.openxmlformats.org/officeDocument/2006/relationships/hyperlink" Target="https://goa-cc-uat-aili-app-001.azurewebsites.net/explore/node/4393" TargetMode="External"/><Relationship Id="rIdtk8lkpguiwyie3alituy6" Type="http://schemas.openxmlformats.org/officeDocument/2006/relationships/hyperlink" Target="https://goa-cc-uat-aili-app-001.azurewebsites.net/explore/node/4394" TargetMode="External"/><Relationship Id="rIdgx_klerua_a0xmtgfuvsk" Type="http://schemas.openxmlformats.org/officeDocument/2006/relationships/hyperlink" Target="https://goa-cc-uat-aili-app-001.azurewebsites.net/explore/node/4397" TargetMode="External"/><Relationship Id="rIdxdbqbi5ppzxzoxpk1o-ie" Type="http://schemas.openxmlformats.org/officeDocument/2006/relationships/hyperlink" Target="https://goa-cc-uat-aili-app-001.azurewebsites.net/explore/node/4297" TargetMode="External"/><Relationship Id="rIdrcwcv-jwn1s70rpuorpeb" Type="http://schemas.openxmlformats.org/officeDocument/2006/relationships/hyperlink" Target="https://goa-cc-uat-aili-app-001.azurewebsites.net/explore/node/4299" TargetMode="External"/><Relationship Id="rId9oc0mbnygpybv7h8jcs6x" Type="http://schemas.openxmlformats.org/officeDocument/2006/relationships/hyperlink" Target="https://goa-cc-uat-aili-app-001.azurewebsites.net/explore/node/4298" TargetMode="External"/><Relationship Id="rIdt0yznux5wkssv-atuicno" Type="http://schemas.openxmlformats.org/officeDocument/2006/relationships/hyperlink" Target="https://goa-cc-uat-aili-app-001.azurewebsites.net/explore/node/4281" TargetMode="External"/><Relationship Id="rIdbyk32rz8ya31soi6kmvsy" Type="http://schemas.openxmlformats.org/officeDocument/2006/relationships/hyperlink" Target="https://goa-cc-uat-aili-app-001.azurewebsites.net/explore/node/4283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Healthy Bodies, Active Days</dc:title>
  <dc:creator>AILI</dc:creator>
  <cp:lastModifiedBy>Un-named</cp:lastModifiedBy>
  <cp:revision>1</cp:revision>
  <dcterms:created xsi:type="dcterms:W3CDTF">2026-10-04T07:16:26.743Z</dcterms:created>
  <dcterms:modified xsi:type="dcterms:W3CDTF">2026-10-04T07:16:26.743Z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