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Addition and Subtraction Match-Up</w:t>
      </w:r>
    </w:p>
    <w:p>
      <w:pPr>
        <w:spacing w:after="120"/>
      </w:pPr>
      <w:r>
        <w:t xml:space="preserve">Grade 2 students investigate addition and subtraction within 100 (</w:t>
      </w:r>
      <w:hyperlink w:history="1" r:id="rIdjib0ymdqlndzmju0vkh6f">
        <w:r>
          <w:rPr>
            <w:color w:val="1e3a8a"/>
            <w:u w:val="single"/>
          </w:rPr>
          <w:t xml:space="preserve">Outcome</w:t>
        </w:r>
      </w:hyperlink>
      <w:r>
        <w:t xml:space="preserve">). This game reviews the math words that describe how we combine, compare, and check numbers. You will match each word, like compose, double, or verify, to what it means. The order in which more than two numbers are added does not affect the sum (associative property) (</w:t>
      </w:r>
      <w:hyperlink w:history="1" r:id="rId8jsreoxxb3mpimdgcudg8">
        <w:r>
          <w:rPr>
            <w:color w:val="1e3a8a"/>
            <w:u w:val="single"/>
          </w:rPr>
          <w:t xml:space="preserve">Details</w:t>
        </w:r>
      </w:hyperlink>
      <w:r>
        <w:t xml:space="preserve">).</w:t>
      </w:r>
    </w:p>
    <w:p>
      <w:pPr>
        <w:pStyle w:val="Heading2"/>
      </w:pPr>
      <w:r>
        <w:t xml:space="preserve">How to play</w:t>
      </w:r>
    </w:p>
    <w:p>
      <w:pPr>
        <w:spacing w:after="120"/>
      </w:pPr>
      <w:r>
        <w:t xml:space="preserve">Look at the word list. Look at the meaning list. Find the meaning that matches each word. Draw a line to connect each pair, or write the matching letter next to each number. Every word has exactly one correct match.</w:t>
      </w:r>
    </w:p>
    <w:p>
      <w:pPr>
        <w:spacing w:after="120"/>
      </w:pPr>
      <w:r>
        <w:t xml:space="preserve">Some words in this game, like combine and compose, describe ways to put numbers together (</w:t>
      </w:r>
      <w:hyperlink w:history="1" r:id="rIdtujfbg3f7aypv7lxvmkcx">
        <w:r>
          <w:rPr>
            <w:color w:val="1e3a8a"/>
            <w:u w:val="single"/>
          </w:rPr>
          <w:t xml:space="preserve">Details</w:t>
        </w:r>
      </w:hyperlink>
      <w:r>
        <w:t xml:space="preserve">). Other words, like compare, describe how we look at two quantities side by side (</w:t>
      </w:r>
      <w:hyperlink w:history="1" r:id="rId2exjue5fb7uct0cku8wze">
        <w:r>
          <w:rPr>
            <w:color w:val="1e3a8a"/>
            <w:u w:val="single"/>
          </w:rPr>
          <w:t xml:space="preserve">Topic</w:t>
        </w:r>
      </w:hyperlink>
      <w:r>
        <w:t xml:space="preserve">). The word inverse describes opposite operations, like addition and subtraction undoing each other (</w:t>
      </w:r>
      <w:hyperlink w:history="1" r:id="rIdfnmwjnvz4nysdnxiqvx5i">
        <w:r>
          <w:rPr>
            <w:color w:val="1e3a8a"/>
            <w:u w:val="single"/>
          </w:rPr>
          <w:t xml:space="preserve">Details</w:t>
        </w:r>
      </w:hyperlink>
      <w:r>
        <w:t xml:space="preserve">). The word missing describes a number we need to find in a sum or difference (</w:t>
      </w:r>
      <w:hyperlink w:history="1" r:id="rIdpbiymh3w0k45rzj1m5-kp">
        <w:r>
          <w:rPr>
            <w:color w:val="1e3a8a"/>
            <w:u w:val="single"/>
          </w:rPr>
          <w:t xml:space="preserve">Details</w:t>
        </w:r>
      </w:hyperlink>
      <w:r>
        <w:t xml:space="preserve">). The word verify means to check your answer using the opposite operation (</w:t>
      </w:r>
      <w:hyperlink w:history="1" r:id="rIdkgwmjktbpqavyc9khgrqp">
        <w:r>
          <w:rPr>
            <w:color w:val="1e3a8a"/>
            <w:u w:val="single"/>
          </w:rPr>
          <w:t xml:space="preserve">Details</w:t>
        </w:r>
      </w:hyperlink>
      <w:r>
        <w:t xml:space="preserve">). The word equal means two amounts are the same. The word double means adding a number to itself.</w:t>
      </w:r>
    </w:p>
    <w:p>
      <w:pPr>
        <w:spacing w:after="120"/>
      </w:pPr>
      <w:r>
        <w:t xml:space="preserve">Take your time. Read each meaning carefully before you choose.</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combine</w:t>
            </w:r>
          </w:p>
        </w:tc>
        <w:tc>
          <w:p>
            <w:r>
              <w:t xml:space="preserve">____</w:t>
            </w:r>
          </w:p>
        </w:tc>
        <w:tc>
          <w:p>
            <w:r>
              <w:rPr>
                <w:b/>
                <w:bCs/>
              </w:rPr>
              <w:t xml:space="preserve">1.</w:t>
            </w:r>
            <w:r>
              <w:t xml:space="preserve"> twice as much</w:t>
            </w:r>
          </w:p>
        </w:tc>
      </w:tr>
      <w:tr>
        <w:trPr>
          <w:tblHeader w:val="false"/>
        </w:trPr>
        <w:tc>
          <w:p>
            <w:r>
              <w:rPr>
                <w:b/>
                <w:bCs/>
              </w:rPr>
              <w:t xml:space="preserve">B.</w:t>
            </w:r>
            <w:r>
              <w:t xml:space="preserve"> compare</w:t>
            </w:r>
          </w:p>
        </w:tc>
        <w:tc>
          <w:p>
            <w:r>
              <w:t xml:space="preserve">____</w:t>
            </w:r>
          </w:p>
        </w:tc>
        <w:tc>
          <w:p>
            <w:r>
              <w:rPr>
                <w:b/>
                <w:bCs/>
              </w:rPr>
              <w:t xml:space="preserve">2.</w:t>
            </w:r>
            <w:r>
              <w:t xml:space="preserve"> subtraction undoes addition</w:t>
            </w:r>
          </w:p>
        </w:tc>
      </w:tr>
      <w:tr>
        <w:trPr>
          <w:tblHeader w:val="false"/>
        </w:trPr>
        <w:tc>
          <w:p>
            <w:r>
              <w:rPr>
                <w:b/>
                <w:bCs/>
              </w:rPr>
              <w:t xml:space="preserve">C.</w:t>
            </w:r>
            <w:r>
              <w:t xml:space="preserve"> compose</w:t>
            </w:r>
          </w:p>
        </w:tc>
        <w:tc>
          <w:p>
            <w:r>
              <w:t xml:space="preserve">____</w:t>
            </w:r>
          </w:p>
        </w:tc>
        <w:tc>
          <w:p>
            <w:r>
              <w:rPr>
                <w:b/>
                <w:bCs/>
              </w:rPr>
              <w:t xml:space="preserve">3.</w:t>
            </w:r>
            <w:r>
              <w:t xml:space="preserve"> making sure your work is right</w:t>
            </w:r>
          </w:p>
        </w:tc>
      </w:tr>
      <w:tr>
        <w:trPr>
          <w:tblHeader w:val="false"/>
        </w:trPr>
        <w:tc>
          <w:p>
            <w:r>
              <w:rPr>
                <w:b/>
                <w:bCs/>
              </w:rPr>
              <w:t xml:space="preserve">D.</w:t>
            </w:r>
            <w:r>
              <w:t xml:space="preserve"> double</w:t>
            </w:r>
          </w:p>
        </w:tc>
        <w:tc>
          <w:p>
            <w:r>
              <w:t xml:space="preserve">____</w:t>
            </w:r>
          </w:p>
        </w:tc>
        <w:tc>
          <w:p>
            <w:r>
              <w:rPr>
                <w:b/>
                <w:bCs/>
              </w:rPr>
              <w:t xml:space="preserve">4.</w:t>
            </w:r>
            <w:r>
              <w:t xml:space="preserve"> joining parts to find the whole</w:t>
            </w:r>
          </w:p>
        </w:tc>
      </w:tr>
      <w:tr>
        <w:trPr>
          <w:tblHeader w:val="false"/>
        </w:trPr>
        <w:tc>
          <w:p>
            <w:r>
              <w:rPr>
                <w:b/>
                <w:bCs/>
              </w:rPr>
              <w:t xml:space="preserve">E.</w:t>
            </w:r>
            <w:r>
              <w:t xml:space="preserve"> equal</w:t>
            </w:r>
          </w:p>
        </w:tc>
        <w:tc>
          <w:p>
            <w:r>
              <w:t xml:space="preserve">____</w:t>
            </w:r>
          </w:p>
        </w:tc>
        <w:tc>
          <w:p>
            <w:r>
              <w:rPr>
                <w:b/>
                <w:bCs/>
              </w:rPr>
              <w:t xml:space="preserve">5.</w:t>
            </w:r>
            <w:r>
              <w:t xml:space="preserve"> an unknown quantity in a number sentence</w:t>
            </w:r>
          </w:p>
        </w:tc>
      </w:tr>
      <w:tr>
        <w:trPr>
          <w:tblHeader w:val="false"/>
        </w:trPr>
        <w:tc>
          <w:p>
            <w:r>
              <w:rPr>
                <w:b/>
                <w:bCs/>
              </w:rPr>
              <w:t xml:space="preserve">F.</w:t>
            </w:r>
            <w:r>
              <w:t xml:space="preserve"> inverse</w:t>
            </w:r>
          </w:p>
        </w:tc>
        <w:tc>
          <w:p>
            <w:r>
              <w:t xml:space="preserve">____</w:t>
            </w:r>
          </w:p>
        </w:tc>
        <w:tc>
          <w:p>
            <w:r>
              <w:rPr>
                <w:b/>
                <w:bCs/>
              </w:rPr>
              <w:t xml:space="preserve">6.</w:t>
            </w:r>
            <w:r>
              <w:t xml:space="preserve"> having the same worth</w:t>
            </w:r>
          </w:p>
        </w:tc>
      </w:tr>
      <w:tr>
        <w:trPr>
          <w:tblHeader w:val="false"/>
        </w:trPr>
        <w:tc>
          <w:p>
            <w:r>
              <w:rPr>
                <w:b/>
                <w:bCs/>
              </w:rPr>
              <w:t xml:space="preserve">G.</w:t>
            </w:r>
            <w:r>
              <w:t xml:space="preserve"> missing</w:t>
            </w:r>
          </w:p>
        </w:tc>
        <w:tc>
          <w:p>
            <w:r>
              <w:t xml:space="preserve">____</w:t>
            </w:r>
          </w:p>
        </w:tc>
        <w:tc>
          <w:p>
            <w:r>
              <w:rPr>
                <w:b/>
                <w:bCs/>
              </w:rPr>
              <w:t xml:space="preserve">7.</w:t>
            </w:r>
            <w:r>
              <w:t xml:space="preserve"> finding how much more or less one quantity is</w:t>
            </w:r>
          </w:p>
        </w:tc>
      </w:tr>
      <w:tr>
        <w:trPr>
          <w:tblHeader w:val="false"/>
        </w:trPr>
        <w:tc>
          <w:p>
            <w:r>
              <w:rPr>
                <w:b/>
                <w:bCs/>
              </w:rPr>
              <w:t xml:space="preserve">H.</w:t>
            </w:r>
            <w:r>
              <w:t xml:space="preserve"> verify</w:t>
            </w:r>
          </w:p>
        </w:tc>
        <w:tc>
          <w:p>
            <w:r>
              <w:t xml:space="preserve">____</w:t>
            </w:r>
          </w:p>
        </w:tc>
        <w:tc>
          <w:p>
            <w:r>
              <w:rPr>
                <w:b/>
                <w:bCs/>
              </w:rPr>
              <w:t xml:space="preserve">8.</w:t>
            </w:r>
            <w:r>
              <w:t xml:space="preserve"> building a number from parts</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4</w:t>
      </w:r>
      <w:r>
        <w:t xml:space="preserve"> (combine: joining parts to find the whole)</w:t>
      </w:r>
    </w:p>
    <w:p>
      <w:pPr>
        <w:pStyle w:val="ListParagraph"/>
        <w:numPr>
          <w:ilvl w:val="0"/>
          <w:numId w:val="1"/>
        </w:numPr>
      </w:pPr>
      <w:r>
        <w:rPr>
          <w:b/>
          <w:bCs/>
        </w:rPr>
        <w:t xml:space="preserve">B</w:t>
      </w:r>
      <w:r>
        <w:t xml:space="preserve"> matches </w:t>
      </w:r>
      <w:r>
        <w:rPr>
          <w:b/>
          <w:bCs/>
        </w:rPr>
        <w:t xml:space="preserve">7</w:t>
      </w:r>
      <w:r>
        <w:t xml:space="preserve"> (compare: finding how much more or less one quantity is)</w:t>
      </w:r>
    </w:p>
    <w:p>
      <w:pPr>
        <w:pStyle w:val="ListParagraph"/>
        <w:numPr>
          <w:ilvl w:val="0"/>
          <w:numId w:val="1"/>
        </w:numPr>
      </w:pPr>
      <w:r>
        <w:rPr>
          <w:b/>
          <w:bCs/>
        </w:rPr>
        <w:t xml:space="preserve">C</w:t>
      </w:r>
      <w:r>
        <w:t xml:space="preserve"> matches </w:t>
      </w:r>
      <w:r>
        <w:rPr>
          <w:b/>
          <w:bCs/>
        </w:rPr>
        <w:t xml:space="preserve">8</w:t>
      </w:r>
      <w:r>
        <w:t xml:space="preserve"> (compose: building a number from parts)</w:t>
      </w:r>
    </w:p>
    <w:p>
      <w:pPr>
        <w:pStyle w:val="ListParagraph"/>
        <w:numPr>
          <w:ilvl w:val="0"/>
          <w:numId w:val="1"/>
        </w:numPr>
      </w:pPr>
      <w:r>
        <w:rPr>
          <w:b/>
          <w:bCs/>
        </w:rPr>
        <w:t xml:space="preserve">D</w:t>
      </w:r>
      <w:r>
        <w:t xml:space="preserve"> matches </w:t>
      </w:r>
      <w:r>
        <w:rPr>
          <w:b/>
          <w:bCs/>
        </w:rPr>
        <w:t xml:space="preserve">1</w:t>
      </w:r>
      <w:r>
        <w:t xml:space="preserve"> (double: twice as much)</w:t>
      </w:r>
    </w:p>
    <w:p>
      <w:pPr>
        <w:pStyle w:val="ListParagraph"/>
        <w:numPr>
          <w:ilvl w:val="0"/>
          <w:numId w:val="1"/>
        </w:numPr>
      </w:pPr>
      <w:r>
        <w:rPr>
          <w:b/>
          <w:bCs/>
        </w:rPr>
        <w:t xml:space="preserve">E</w:t>
      </w:r>
      <w:r>
        <w:t xml:space="preserve"> matches </w:t>
      </w:r>
      <w:r>
        <w:rPr>
          <w:b/>
          <w:bCs/>
        </w:rPr>
        <w:t xml:space="preserve">6</w:t>
      </w:r>
      <w:r>
        <w:t xml:space="preserve"> (equal: having the same worth)</w:t>
      </w:r>
    </w:p>
    <w:p>
      <w:pPr>
        <w:pStyle w:val="ListParagraph"/>
        <w:numPr>
          <w:ilvl w:val="0"/>
          <w:numId w:val="1"/>
        </w:numPr>
      </w:pPr>
      <w:r>
        <w:rPr>
          <w:b/>
          <w:bCs/>
        </w:rPr>
        <w:t xml:space="preserve">F</w:t>
      </w:r>
      <w:r>
        <w:t xml:space="preserve"> matches </w:t>
      </w:r>
      <w:r>
        <w:rPr>
          <w:b/>
          <w:bCs/>
        </w:rPr>
        <w:t xml:space="preserve">2</w:t>
      </w:r>
      <w:r>
        <w:t xml:space="preserve"> (inverse: subtraction undoes addition)</w:t>
      </w:r>
    </w:p>
    <w:p>
      <w:pPr>
        <w:pStyle w:val="ListParagraph"/>
        <w:numPr>
          <w:ilvl w:val="0"/>
          <w:numId w:val="1"/>
        </w:numPr>
      </w:pPr>
      <w:r>
        <w:rPr>
          <w:b/>
          <w:bCs/>
        </w:rPr>
        <w:t xml:space="preserve">G</w:t>
      </w:r>
      <w:r>
        <w:t xml:space="preserve"> matches </w:t>
      </w:r>
      <w:r>
        <w:rPr>
          <w:b/>
          <w:bCs/>
        </w:rPr>
        <w:t xml:space="preserve">5</w:t>
      </w:r>
      <w:r>
        <w:t xml:space="preserve"> (missing: an unknown quantity in a number sentence)</w:t>
      </w:r>
    </w:p>
    <w:p>
      <w:pPr>
        <w:pStyle w:val="ListParagraph"/>
        <w:numPr>
          <w:ilvl w:val="0"/>
          <w:numId w:val="1"/>
        </w:numPr>
      </w:pPr>
      <w:r>
        <w:rPr>
          <w:b/>
          <w:bCs/>
        </w:rPr>
        <w:t xml:space="preserve">H</w:t>
      </w:r>
      <w:r>
        <w:t xml:space="preserve"> matches </w:t>
      </w:r>
      <w:r>
        <w:rPr>
          <w:b/>
          <w:bCs/>
        </w:rPr>
        <w:t xml:space="preserve">3</w:t>
      </w:r>
      <w:r>
        <w:t xml:space="preserve"> (verify: making sure your work is right)</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ib0ymdqlndzmju0vkh6f" Type="http://schemas.openxmlformats.org/officeDocument/2006/relationships/hyperlink" Target="https://goa-cc-uat-aili-app-001.azurewebsites.net/explore/node/29844" TargetMode="External"/><Relationship Id="rId8jsreoxxb3mpimdgcudg8" Type="http://schemas.openxmlformats.org/officeDocument/2006/relationships/hyperlink" Target="https://goa-cc-uat-aili-app-001.azurewebsites.net/explore/node/29846" TargetMode="External"/><Relationship Id="rIdtujfbg3f7aypv7lxvmkcx" Type="http://schemas.openxmlformats.org/officeDocument/2006/relationships/hyperlink" Target="https://goa-cc-uat-aili-app-001.azurewebsites.net/explore/node/29846" TargetMode="External"/><Relationship Id="rId2exjue5fb7uct0cku8wze" Type="http://schemas.openxmlformats.org/officeDocument/2006/relationships/hyperlink" Target="https://goa-cc-uat-aili-app-001.azurewebsites.net/explore/node/29820" TargetMode="External"/><Relationship Id="rIdfnmwjnvz4nysdnxiqvx5i" Type="http://schemas.openxmlformats.org/officeDocument/2006/relationships/hyperlink" Target="https://goa-cc-uat-aili-app-001.azurewebsites.net/explore/node/29846" TargetMode="External"/><Relationship Id="rIdpbiymh3w0k45rzj1m5-kp" Type="http://schemas.openxmlformats.org/officeDocument/2006/relationships/hyperlink" Target="https://goa-cc-uat-aili-app-001.azurewebsites.net/explore/node/29846" TargetMode="External"/><Relationship Id="rIdkgwmjktbpqavyc9khgrqp" Type="http://schemas.openxmlformats.org/officeDocument/2006/relationships/hyperlink" Target="https://goa-cc-uat-aili-app-001.azurewebsites.net/explore/node/29846"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 and Subtraction Match-Up</dc:title>
  <dc:creator>AILI</dc:creator>
  <cp:lastModifiedBy>Un-named</cp:lastModifiedBy>
  <cp:revision>1</cp:revision>
  <dcterms:created xsi:type="dcterms:W3CDTF">2026-10-04T09:47:07.249Z</dcterms:created>
  <dcterms:modified xsi:type="dcterms:W3CDTF">2026-10-04T09:47:07.249Z</dcterms:modified>
</cp:coreProperties>
</file>

<file path=docProps/custom.xml><?xml version="1.0" encoding="utf-8"?>
<Properties xmlns="http://schemas.openxmlformats.org/officeDocument/2006/custom-properties" xmlns:vt="http://schemas.openxmlformats.org/officeDocument/2006/docPropsVTypes"/>
</file>