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Adding and Subtracting Within 100: Tens, Doubles, and Checking Our Work</w:t>
      </w:r>
    </w:p>
    <w:p>
      <w:pPr>
        <w:spacing w:after="120"/>
      </w:pPr>
      <w:r>
        <w:rPr>
          <w:i/>
          <w:iCs/>
        </w:rPr>
        <w:t xml:space="preserve">A hands-on lesson using tens, doubles, and inverse operations to build number sense to 100</w:t>
      </w:r>
    </w:p>
    <w:p>
      <w:pPr>
        <w:pBdr>
          <w:left w:val="single" w:color="e89c5a" w:sz="12" w:space="8"/>
        </w:pBdr>
        <w:ind w:left="720"/>
      </w:pPr>
      <w:r>
        <w:t xml:space="preserve">Audience: Grade 2 classroom teachers planning a Mathematics lesson on addition and subtraction within 100.</w:t>
      </w:r>
      <w:r>
        <w:br/>
        <w:t xml:space="preserve"/>
      </w:r>
      <w:r>
        <w:t xml:space="preserve">Grades: Grade 2</w:t>
      </w:r>
      <w:r>
        <w:br/>
        <w:t xml:space="preserve"/>
      </w:r>
      <w:r>
        <w:t xml:space="preserve">Subjects: Mathematics</w:t>
      </w:r>
      <w:r>
        <w:br/>
        <w:t xml:space="preserve"/>
      </w:r>
      <w:r>
        <w:t xml:space="preserve">Time: about 60 minutes</w:t>
      </w:r>
    </w:p>
    <w:p>
      <w:pPr>
        <w:jc w:val="center"/>
      </w:pPr>
      <w:r>
        <w:drawing>
          <wp:inline distT="0" distB="0" distL="0" distR="0">
            <wp:extent cx="4381500" cy="4381500"/>
            <wp:effectExtent t="0" r="0" b="0" l="0"/>
            <wp:docPr id="1" name="figure" descr="Classroom table with straw bundles, apples, ribbon, and a hundred chart poster on the wall." title="Classroom table with straw bundles, apples, ribbon, and a hundred chart poster on the wal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0" cy="438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Overview</w:t>
      </w:r>
    </w:p>
    <w:p>
      <w:pPr>
        <w:spacing w:after="120"/>
      </w:pPr>
      <w:r>
        <w:t xml:space="preserve">This lesson helps Grade 2 students investigate addition and subtraction within 100 (</w:t>
      </w:r>
      <w:hyperlink w:history="1" r:id="rIdaiwkv-hjmjctthb6usgos">
        <w:r>
          <w:rPr>
            <w:color w:val="1e3a8a"/>
            <w:u w:val="single"/>
          </w:rPr>
          <w:t xml:space="preserve">Outcome</w:t>
        </w:r>
      </w:hyperlink>
      <w:r>
        <w:t xml:space="preserve">). Students start by warming up basic facts to 10, then explore how 100 can be built from groups of ten in many different ways (</w:t>
      </w:r>
      <w:hyperlink w:history="1" r:id="rId1h2npp7dnuqm-vw3dxjq_">
        <w:r>
          <w:rPr>
            <w:color w:val="1e3a8a"/>
            <w:u w:val="single"/>
          </w:rPr>
          <w:t xml:space="preserve">Skills</w:t>
        </w:r>
      </w:hyperlink>
      <w:r>
        <w:t xml:space="preserve">, </w:t>
      </w:r>
      <w:hyperlink w:history="1" r:id="rIdamx4mbapnlsfegwczf52t">
        <w:r>
          <w:rPr>
            <w:color w:val="1e3a8a"/>
            <w:u w:val="single"/>
          </w:rPr>
          <w:t xml:space="preserve">Skills</w:t>
        </w:r>
      </w:hyperlink>
      <w:r>
        <w:t xml:space="preserve">). The heart of the lesson is a strategy station where students practice making tens and using doubles to add two-digit numbers (</w:t>
      </w:r>
      <w:hyperlink w:history="1" r:id="rIdx5oahk3qgwinxe81xstqj">
        <w:r>
          <w:rPr>
            <w:color w:val="1e3a8a"/>
            <w:u w:val="single"/>
          </w:rPr>
          <w:t xml:space="preserve">Knowledge</w:t>
        </w:r>
      </w:hyperlink>
      <w:r>
        <w:t xml:space="preserve">, </w:t>
      </w:r>
      <w:hyperlink w:history="1" r:id="rIdpy1gzndfzu5vvdcgfjkcf">
        <w:r>
          <w:rPr>
            <w:color w:val="1e3a8a"/>
            <w:u w:val="single"/>
          </w:rPr>
          <w:t xml:space="preserve">Knowledge</w:t>
        </w:r>
      </w:hyperlink>
      <w:r>
        <w:t xml:space="preserve">), drawing on ideas from JUMP Math Unit 13 (</w:t>
      </w:r>
      <w:hyperlink w:history="1" r:id="rIduf0triv0lmmiv7sbjjb-v">
        <w:r>
          <w:rPr>
            <w:color w:val="1e3a8a"/>
            <w:u w:val="single"/>
          </w:rPr>
          <w:t xml:space="preserve">Resource</w:t>
        </w:r>
      </w:hyperlink>
      <w:r>
        <w:t xml:space="preserve">) and Unit 10 (</w:t>
      </w:r>
      <w:hyperlink w:history="1" r:id="rIdj7byjinlmingyygvtdepo">
        <w:r>
          <w:rPr>
            <w:color w:val="1e3a8a"/>
            <w:u w:val="single"/>
          </w:rPr>
          <w:t xml:space="preserve">Resource</w:t>
        </w:r>
      </w:hyperlink>
      <w:r>
        <w:t xml:space="preserve">). Students then find missing numbers and check their work using inverse operations (</w:t>
      </w:r>
      <w:hyperlink w:history="1" r:id="rIdujjpwpnglqc8mpv3loqd1">
        <w:r>
          <w:rPr>
            <w:color w:val="1e3a8a"/>
            <w:u w:val="single"/>
          </w:rPr>
          <w:t xml:space="preserve">Skills</w:t>
        </w:r>
      </w:hyperlink>
      <w:r>
        <w:t xml:space="preserve">, </w:t>
      </w:r>
      <w:hyperlink w:history="1" r:id="rIdeaqk6n_sdduuy60bz04m1">
        <w:r>
          <w:rPr>
            <w:color w:val="1e3a8a"/>
            <w:u w:val="single"/>
          </w:rPr>
          <w:t xml:space="preserve">Skills</w:t>
        </w:r>
      </w:hyperlink>
      <w:r>
        <w:t xml:space="preserve">), before applying their skills to real story problems about apples and ribbon (</w:t>
      </w:r>
      <w:hyperlink w:history="1" r:id="rIdvkjwnsyjwpqqvepgn7uso">
        <w:r>
          <w:rPr>
            <w:color w:val="1e3a8a"/>
            <w:u w:val="single"/>
          </w:rPr>
          <w:t xml:space="preserve">Skills</w:t>
        </w:r>
      </w:hyperlink>
      <w:r>
        <w:t xml:space="preserve">, </w:t>
      </w:r>
      <w:hyperlink w:history="1" r:id="rIdymawl8ogyhgntifpabwda">
        <w:r>
          <w:rPr>
            <w:color w:val="1e3a8a"/>
            <w:u w:val="single"/>
          </w:rPr>
          <w:t xml:space="preserve">Understanding</w:t>
        </w:r>
      </w:hyperlink>
      <w:r>
        <w:t xml:space="preserve">).</w:t>
      </w:r>
    </w:p>
    <w:p>
      <w:pPr>
        <w:spacing w:after="120"/>
      </w:pPr>
      <w:r>
        <w:t xml:space="preserve">By the end of the lesson, students should feel confident choosing a strategy that fits the numbers in front of them, rather than relying on one method for every problem. The lesson closes with a quick share-out and an exit ticket to guide tomorrow's small group planning."</w:t>
      </w:r>
    </w:p>
    <w:p>
      <w:pPr>
        <w:pStyle w:val="Heading2"/>
      </w:pPr>
      <w:r>
        <w:t xml:space="preserve">Outcomes covered</w:t>
      </w:r>
    </w:p>
    <w:p>
      <w:pPr>
        <w:pStyle w:val="ListParagraph"/>
        <w:numPr>
          <w:ilvl w:val="0"/>
          <w:numId w:val="1"/>
        </w:numPr>
      </w:pPr>
      <w:r>
        <w:t xml:space="preserve">Students investigate addition and subtraction within 100. (</w:t>
      </w:r>
      <w:hyperlink w:history="1" r:id="rIdf-p5cbv5r_eh5gxm5asnj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6zpjclgr0jm1nlwrm3fqz">
        <w:r>
          <w:rPr>
            <w:color w:val="1e3a8a"/>
            <w:u w:val="single"/>
          </w:rPr>
          <w:t xml:space="preserve">Outcome</w:t>
        </w:r>
      </w:hyperlink>
      <w:r>
        <w:t xml:space="preserve">)</w:t>
      </w:r>
      <w:r>
        <w:br/>
        <w:t xml:space="preserve"/>
      </w:r>
      <w:r>
        <w:t xml:space="preserve"> This is the focus learning outcome for the lesson, guiding all number work with sums and differences up to 100.</w:t>
      </w:r>
    </w:p>
    <w:p>
      <w:pPr>
        <w:pStyle w:val="ListParagraph"/>
        <w:numPr>
          <w:ilvl w:val="0"/>
          <w:numId w:val="1"/>
        </w:numPr>
      </w:pPr>
      <w:r>
        <w:t xml:space="preserve">Recall and apply addition number facts, with addends to 10, and related subtraction number facts. (</w:t>
      </w:r>
      <w:hyperlink w:history="1" r:id="rIdgyuho88cuoatdf_5enjqb">
        <w:r>
          <w:rPr>
            <w:color w:val="1e3a8a"/>
            <w:u w:val="single"/>
          </w:rPr>
          <w:t xml:space="preserve">Skills</w:t>
        </w:r>
      </w:hyperlink>
      <w:r>
        <w:t xml:space="preserve">, </w:t>
      </w:r>
      <w:hyperlink w:history="1" r:id="rIdbqnjgg2p-gxtmtib0mrf0">
        <w:r>
          <w:rPr>
            <w:color w:val="1e3a8a"/>
            <w:u w:val="single"/>
          </w:rPr>
          <w:t xml:space="preserve">Skills</w:t>
        </w:r>
      </w:hyperlink>
      <w:r>
        <w:t xml:space="preserve">)</w:t>
      </w:r>
      <w:r>
        <w:br/>
        <w:t xml:space="preserve"/>
      </w:r>
      <w:r>
        <w:t xml:space="preserve"> Quick recall of basic facts frees up thinking space for tackling two-digit addition and subtraction strategies.</w:t>
      </w:r>
    </w:p>
    <w:p>
      <w:pPr>
        <w:pStyle w:val="ListParagraph"/>
        <w:numPr>
          <w:ilvl w:val="0"/>
          <w:numId w:val="1"/>
        </w:numPr>
      </w:pPr>
      <w:r>
        <w:t xml:space="preserve">Investigate strategies for addition and subtraction of two-digit numbers, including making multiples of ten and using doubles. (</w:t>
      </w:r>
      <w:hyperlink w:history="1" r:id="rIdmwikv7elef-zazobdtiwe">
        <w:r>
          <w:rPr>
            <w:color w:val="1e3a8a"/>
            <w:u w:val="single"/>
          </w:rPr>
          <w:t xml:space="preserve">Knowledge</w:t>
        </w:r>
      </w:hyperlink>
      <w:r>
        <w:t xml:space="preserve">, </w:t>
      </w:r>
      <w:hyperlink w:history="1" r:id="rIdahv2vfhuu-bu4usu5eicb">
        <w:r>
          <w:rPr>
            <w:color w:val="1e3a8a"/>
            <w:u w:val="single"/>
          </w:rPr>
          <w:t xml:space="preserve">Knowledge</w:t>
        </w:r>
      </w:hyperlink>
      <w:r>
        <w:t xml:space="preserve">)</w:t>
      </w:r>
      <w:r>
        <w:br/>
        <w:t xml:space="preserve"/>
      </w:r>
      <w:r>
        <w:t xml:space="preserve"> These strategies let students add and subtract mentally instead of only counting one by one.</w:t>
      </w:r>
    </w:p>
    <w:p>
      <w:pPr>
        <w:pStyle w:val="ListParagraph"/>
        <w:numPr>
          <w:ilvl w:val="0"/>
          <w:numId w:val="1"/>
        </w:numPr>
      </w:pPr>
      <w:r>
        <w:t xml:space="preserve">Visualize 100 as a composition of multiples of 10 in various ways, and compose a sum in multiple ways, including with more than two addends. (</w:t>
      </w:r>
      <w:hyperlink w:history="1" r:id="rIdtroxj2orifw9flmzksnge">
        <w:r>
          <w:rPr>
            <w:color w:val="1e3a8a"/>
            <w:u w:val="single"/>
          </w:rPr>
          <w:t xml:space="preserve">Skills</w:t>
        </w:r>
      </w:hyperlink>
      <w:r>
        <w:t xml:space="preserve">, </w:t>
      </w:r>
      <w:hyperlink w:history="1" r:id="rId_gnbbosuw9xhembgq4qwk">
        <w:r>
          <w:rPr>
            <w:color w:val="1e3a8a"/>
            <w:u w:val="single"/>
          </w:rPr>
          <w:t xml:space="preserve">Skills</w:t>
        </w:r>
      </w:hyperlink>
      <w:r>
        <w:t xml:space="preserve">)</w:t>
      </w:r>
      <w:r>
        <w:br/>
        <w:t xml:space="preserve"/>
      </w:r>
      <w:r>
        <w:t xml:space="preserve"> Seeing 100 as flexible groups of ten builds strong number sense for later place value work.</w:t>
      </w:r>
    </w:p>
    <w:p>
      <w:pPr>
        <w:pStyle w:val="ListParagraph"/>
        <w:numPr>
          <w:ilvl w:val="0"/>
          <w:numId w:val="1"/>
        </w:numPr>
      </w:pPr>
      <w:r>
        <w:t xml:space="preserve">Verify a sum or difference, using inverse operations, and determine a missing quantity in a sum or difference within 100. (</w:t>
      </w:r>
      <w:hyperlink w:history="1" r:id="rIdvlhyh_b9ogrlcvh18z0rh">
        <w:r>
          <w:rPr>
            <w:color w:val="1e3a8a"/>
            <w:u w:val="single"/>
          </w:rPr>
          <w:t xml:space="preserve">Skills</w:t>
        </w:r>
      </w:hyperlink>
      <w:r>
        <w:t xml:space="preserve">, </w:t>
      </w:r>
      <w:hyperlink w:history="1" r:id="rIdkrgndsnyxhdlxtljqnjve">
        <w:r>
          <w:rPr>
            <w:color w:val="1e3a8a"/>
            <w:u w:val="single"/>
          </w:rPr>
          <w:t xml:space="preserve">Skills</w:t>
        </w:r>
      </w:hyperlink>
      <w:r>
        <w:t xml:space="preserve">)</w:t>
      </w:r>
      <w:r>
        <w:br/>
        <w:t xml:space="preserve"/>
      </w:r>
      <w:r>
        <w:t xml:space="preserve"> Checking work with the opposite operation builds confidence and catches mistakes independently.</w:t>
      </w:r>
    </w:p>
    <w:p>
      <w:pPr>
        <w:pStyle w:val="ListParagraph"/>
        <w:numPr>
          <w:ilvl w:val="0"/>
          <w:numId w:val="1"/>
        </w:numPr>
      </w:pPr>
      <w:r>
        <w:t xml:space="preserve">Solve problems, using addition and subtraction of countable quantities or measurable lengths. (</w:t>
      </w:r>
      <w:hyperlink w:history="1" r:id="rId5khsvs07nuhvnq4rf7axz">
        <w:r>
          <w:rPr>
            <w:color w:val="1e3a8a"/>
            <w:u w:val="single"/>
          </w:rPr>
          <w:t xml:space="preserve">Skills</w:t>
        </w:r>
      </w:hyperlink>
      <w:r>
        <w:t xml:space="preserve">, </w:t>
      </w:r>
      <w:hyperlink w:history="1" r:id="rId28ackfhtmmycgnpgksvhj">
        <w:r>
          <w:rPr>
            <w:color w:val="1e3a8a"/>
            <w:u w:val="single"/>
          </w:rPr>
          <w:t xml:space="preserve">Understanding</w:t>
        </w:r>
      </w:hyperlink>
      <w:r>
        <w:t xml:space="preserve">, </w:t>
      </w:r>
      <w:hyperlink w:history="1" r:id="rIdv0fi7ajx8topnolnz7zno">
        <w:r>
          <w:rPr>
            <w:color w:val="1e3a8a"/>
            <w:u w:val="single"/>
          </w:rPr>
          <w:t xml:space="preserve">Skills</w:t>
        </w:r>
      </w:hyperlink>
      <w:r>
        <w:t xml:space="preserve">)</w:t>
      </w:r>
      <w:r>
        <w:br/>
        <w:t xml:space="preserve"/>
      </w:r>
      <w:r>
        <w:t xml:space="preserve"> Connecting math to real objects like apples and ribbon shows students why addition and subtraction matter.</w:t>
      </w:r>
    </w:p>
    <w:p>
      <w:pPr>
        <w:pStyle w:val="Heading2"/>
      </w:pPr>
      <w:r>
        <w:t xml:space="preserve">Materials</w:t>
      </w:r>
    </w:p>
    <w:p>
      <w:pPr>
        <w:pStyle w:val="ListParagraph"/>
        <w:numPr>
          <w:ilvl w:val="0"/>
          <w:numId w:val="1"/>
        </w:numPr>
      </w:pPr>
      <w:r>
        <w:t xml:space="preserve">Hundred chart poster or handout</w:t>
      </w:r>
    </w:p>
    <w:p>
      <w:pPr>
        <w:pStyle w:val="ListParagraph"/>
        <w:numPr>
          <w:ilvl w:val="0"/>
          <w:numId w:val="1"/>
        </w:numPr>
      </w:pPr>
      <w:r>
        <w:t xml:space="preserve">Ten bundles of ten straws or craft sticks (or base-ten blocks)</w:t>
      </w:r>
    </w:p>
    <w:p>
      <w:pPr>
        <w:pStyle w:val="ListParagraph"/>
        <w:numPr>
          <w:ilvl w:val="0"/>
          <w:numId w:val="1"/>
        </w:numPr>
      </w:pPr>
      <w:r>
        <w:t xml:space="preserve">Small whiteboards and markers for each student</w:t>
      </w:r>
    </w:p>
    <w:p>
      <w:pPr>
        <w:pStyle w:val="ListParagraph"/>
        <w:numPr>
          <w:ilvl w:val="0"/>
          <w:numId w:val="1"/>
        </w:numPr>
      </w:pPr>
      <w:r>
        <w:t xml:space="preserve">Missing-number problem cards (prepared in advance, one set per pair)</w:t>
      </w:r>
    </w:p>
    <w:p>
      <w:pPr>
        <w:pStyle w:val="ListParagraph"/>
        <w:numPr>
          <w:ilvl w:val="0"/>
          <w:numId w:val="1"/>
        </w:numPr>
      </w:pPr>
      <w:r>
        <w:t xml:space="preserve">Story problem worksheet (apples and ribbon problems)</w:t>
      </w:r>
    </w:p>
    <w:p>
      <w:pPr>
        <w:pStyle w:val="ListParagraph"/>
        <w:numPr>
          <w:ilvl w:val="0"/>
          <w:numId w:val="1"/>
        </w:numPr>
      </w:pPr>
      <w:r>
        <w:t xml:space="preserve">Number lines (printed, one per student, for support)</w:t>
      </w:r>
    </w:p>
    <w:p>
      <w:pPr>
        <w:pStyle w:val="ListParagraph"/>
        <w:numPr>
          <w:ilvl w:val="0"/>
          <w:numId w:val="1"/>
        </w:numPr>
      </w:pPr>
      <w:r>
        <w:t xml:space="preserve">Exit ticket slips</w:t>
      </w:r>
    </w:p>
    <w:p>
      <w:pPr>
        <w:pStyle w:val="Heading2"/>
      </w:pPr>
      <w:r>
        <w:t xml:space="preserve">Sequence of activities</w:t>
      </w:r>
    </w:p>
    <w:p>
      <w:pPr>
        <w:pStyle w:val="Heading3"/>
      </w:pPr>
      <w:r>
        <w:t xml:space="preserve">1. Warm-Up: Ten Friends Facts (8 min, whole class)</w:t>
      </w:r>
    </w:p>
    <w:p>
      <w:pPr>
        <w:pStyle w:val="ListParagraph"/>
        <w:numPr>
          <w:ilvl w:val="0"/>
          <w:numId w:val="2"/>
        </w:numPr>
      </w:pPr>
      <w:r>
        <w:t xml:space="preserve">Show fingers up to model addends to 10. Ask: what two numbers make 10?</w:t>
      </w:r>
    </w:p>
    <w:p>
      <w:pPr>
        <w:pStyle w:val="ListParagraph"/>
        <w:numPr>
          <w:ilvl w:val="0"/>
          <w:numId w:val="2"/>
        </w:numPr>
      </w:pPr>
      <w:r>
        <w:t xml:space="preserve">Call out a number fact, like 6 + 4. Students snap when they know the answer, then say it together.</w:t>
      </w:r>
    </w:p>
    <w:p>
      <w:pPr>
        <w:pStyle w:val="ListParagraph"/>
        <w:numPr>
          <w:ilvl w:val="0"/>
          <w:numId w:val="2"/>
        </w:numPr>
      </w:pPr>
      <w:r>
        <w:t xml:space="preserve">Do this for 8 addition facts to 10, then flip to matching subtraction facts (10 − 4, 10 − 6).</w:t>
      </w:r>
    </w:p>
    <w:p>
      <w:pPr>
        <w:pStyle w:val="ListParagraph"/>
        <w:numPr>
          <w:ilvl w:val="0"/>
          <w:numId w:val="2"/>
        </w:numPr>
      </w:pPr>
      <w:r>
        <w:t xml:space="preserve">Ask: how does knowing 6 + 4 = 10 help you know 10 − 4 = 6? Take two or three answers.</w:t>
      </w:r>
    </w:p>
    <w:p>
      <w:pPr>
        <w:pBdr>
          <w:left w:val="single" w:color="e89c5a" w:sz="12" w:space="8"/>
        </w:pBdr>
        <w:ind w:left="720"/>
      </w:pPr>
      <w:r>
        <w:t xml:space="preserve">This checks recall of addition facts with addends to 10 and related subtraction facts (</w:t>
      </w:r>
      <w:hyperlink w:history="1" r:id="rId5knx3engtn8pcpcxgjvkc">
        <w:r>
          <w:rPr>
            <w:color w:val="1e3a8a"/>
            <w:u w:val="single"/>
          </w:rPr>
          <w:t xml:space="preserve">Skills</w:t>
        </w:r>
      </w:hyperlink>
      <w:r>
        <w:t xml:space="preserve">, </w:t>
      </w:r>
      <w:hyperlink w:history="1" r:id="rIdo0jc-gadtncyjgqlaqpai">
        <w:r>
          <w:rPr>
            <w:color w:val="1e3a8a"/>
            <w:u w:val="single"/>
          </w:rPr>
          <w:t xml:space="preserve">Skills</w:t>
        </w:r>
      </w:hyperlink>
      <w:r>
        <w:t xml:space="preserve">). Listen for instant recall versus counting on fingers, this tells you who needs more fact practice today.</w:t>
      </w:r>
    </w:p>
    <w:p>
      <w:pPr>
        <w:spacing w:after="120"/>
      </w:pPr>
      <w:r>
        <w:rPr>
          <w:i/>
          <w:iCs/>
        </w:rPr>
        <w:t xml:space="preserve">Sources: </w:t>
      </w:r>
      <w:hyperlink w:history="1" r:id="rIdkhbzcumn6yagnblp6rib0">
        <w:r>
          <w:rPr>
            <w:i/>
            <w:iCs/>
            <w:color w:val="1e3a8a"/>
            <w:u w:val="single"/>
          </w:rPr>
          <w:t xml:space="preserve">Skills</w:t>
        </w:r>
      </w:hyperlink>
      <w:r>
        <w:rPr>
          <w:i/>
          <w:iCs/>
        </w:rPr>
        <w:t xml:space="preserve">, </w:t>
      </w:r>
      <w:hyperlink w:history="1" r:id="rIds8x6sgktkqaw1okqamvuu">
        <w:r>
          <w:rPr>
            <w:i/>
            <w:iCs/>
            <w:color w:val="1e3a8a"/>
            <w:u w:val="single"/>
          </w:rPr>
          <w:t xml:space="preserve">Skills</w:t>
        </w:r>
      </w:hyperlink>
    </w:p>
    <w:p>
      <w:pPr>
        <w:pStyle w:val="Heading3"/>
      </w:pPr>
      <w:r>
        <w:t xml:space="preserve">2. Building 100 with Tens (10 min, whole class)</w:t>
      </w:r>
    </w:p>
    <w:p>
      <w:pPr>
        <w:pStyle w:val="ListParagraph"/>
        <w:numPr>
          <w:ilvl w:val="0"/>
          <w:numId w:val="2"/>
        </w:numPr>
      </w:pPr>
      <w:r>
        <w:t xml:space="preserve">Show a hundred chart or ten bundles of straws (10 groups of 10).</w:t>
      </w:r>
    </w:p>
    <w:p>
      <w:pPr>
        <w:pStyle w:val="ListParagraph"/>
        <w:numPr>
          <w:ilvl w:val="0"/>
          <w:numId w:val="2"/>
        </w:numPr>
      </w:pPr>
      <w:r>
        <w:t xml:space="preserve">Ask: how many groups of ten make 100? Count together by tens to 100.</w:t>
      </w:r>
    </w:p>
    <w:p>
      <w:pPr>
        <w:pStyle w:val="ListParagraph"/>
        <w:numPr>
          <w:ilvl w:val="0"/>
          <w:numId w:val="2"/>
        </w:numPr>
      </w:pPr>
      <w:r>
        <w:t xml:space="preserve">Ask: can we make 100 a different way? Try 5 tens plus 5 tens, then 7 tens plus 3 tens.</w:t>
      </w:r>
    </w:p>
    <w:p>
      <w:pPr>
        <w:pStyle w:val="ListParagraph"/>
        <w:numPr>
          <w:ilvl w:val="0"/>
          <w:numId w:val="2"/>
        </w:numPr>
      </w:pPr>
      <w:r>
        <w:t xml:space="preserve">Write each way on the board: 50 + 50 = 100, 70 + 30 = 100, 40 + 40 + 20 = 100.</w:t>
      </w:r>
    </w:p>
    <w:p>
      <w:pPr>
        <w:pStyle w:val="ListParagraph"/>
        <w:numPr>
          <w:ilvl w:val="0"/>
          <w:numId w:val="2"/>
        </w:numPr>
      </w:pPr>
      <w:r>
        <w:t xml:space="preserve">Ask: does it matter what order we add the tens in? Test 20 + 40 + 40 and 40 + 20 + 40. Confirm the sum stays the same.</w:t>
      </w:r>
    </w:p>
    <w:p>
      <w:pPr>
        <w:pBdr>
          <w:left w:val="single" w:color="e89c5a" w:sz="12" w:space="8"/>
        </w:pBdr>
        <w:ind w:left="720"/>
      </w:pPr>
      <w:r>
        <w:t xml:space="preserve">This builds the idea that 100 is made of multiples of ten in many ways (</w:t>
      </w:r>
      <w:hyperlink w:history="1" r:id="rIdjzi3dbm4xvvnqttq7n2at">
        <w:r>
          <w:rPr>
            <w:color w:val="1e3a8a"/>
            <w:u w:val="single"/>
          </w:rPr>
          <w:t xml:space="preserve">Skills</w:t>
        </w:r>
      </w:hyperlink>
      <w:r>
        <w:t xml:space="preserve">, </w:t>
      </w:r>
      <w:hyperlink w:history="1" r:id="rIdn-0em8k9f9hbsr_npreya">
        <w:r>
          <w:rPr>
            <w:color w:val="1e3a8a"/>
            <w:u w:val="single"/>
          </w:rPr>
          <w:t xml:space="preserve">Skills</w:t>
        </w:r>
      </w:hyperlink>
      <w:r>
        <w:t xml:space="preserve">) and that order of adding does not change the sum, the associative property (</w:t>
      </w:r>
      <w:hyperlink w:history="1" r:id="rIdt97ohpgg8hgnvgv8_67rs">
        <w:r>
          <w:rPr>
            <w:color w:val="1e3a8a"/>
            <w:u w:val="single"/>
          </w:rPr>
          <w:t xml:space="preserve">Knowledge</w:t>
        </w:r>
      </w:hyperlink>
      <w:r>
        <w:t xml:space="preserve">). Use real ten-bundles if available so students can physically regroup them.</w:t>
      </w:r>
    </w:p>
    <w:p>
      <w:pPr>
        <w:spacing w:after="120"/>
      </w:pPr>
      <w:r>
        <w:rPr>
          <w:i/>
          <w:iCs/>
        </w:rPr>
        <w:t xml:space="preserve">Sources: </w:t>
      </w:r>
      <w:hyperlink w:history="1" r:id="rIdlw3w5r1e6mxm4juwqil-q">
        <w:r>
          <w:rPr>
            <w:i/>
            <w:iCs/>
            <w:color w:val="1e3a8a"/>
            <w:u w:val="single"/>
          </w:rPr>
          <w:t xml:space="preserve">Knowledge</w:t>
        </w:r>
      </w:hyperlink>
      <w:r>
        <w:rPr>
          <w:i/>
          <w:iCs/>
        </w:rPr>
        <w:t xml:space="preserve">, </w:t>
      </w:r>
      <w:hyperlink w:history="1" r:id="rId85mdyxyh91wwu_bqfzf5n">
        <w:r>
          <w:rPr>
            <w:i/>
            <w:iCs/>
            <w:color w:val="1e3a8a"/>
            <w:u w:val="single"/>
          </w:rPr>
          <w:t xml:space="preserve">Skills</w:t>
        </w:r>
      </w:hyperlink>
      <w:r>
        <w:rPr>
          <w:i/>
          <w:iCs/>
        </w:rPr>
        <w:t xml:space="preserve">, </w:t>
      </w:r>
      <w:hyperlink w:history="1" r:id="rIdp8z7i_ev2zwrfa4l8qnu5">
        <w:r>
          <w:rPr>
            <w:i/>
            <w:iCs/>
            <w:color w:val="1e3a8a"/>
            <w:u w:val="single"/>
          </w:rPr>
          <w:t xml:space="preserve">Skills</w:t>
        </w:r>
      </w:hyperlink>
    </w:p>
    <w:p>
      <w:pPr>
        <w:pStyle w:val="Heading3"/>
      </w:pPr>
      <w:r>
        <w:t xml:space="preserve">3. Strategy Station: Doubles and Making Tens (15 min, small group)</w:t>
      </w:r>
    </w:p>
    <w:p>
      <w:pPr>
        <w:pStyle w:val="ListParagraph"/>
        <w:numPr>
          <w:ilvl w:val="0"/>
          <w:numId w:val="2"/>
        </w:numPr>
      </w:pPr>
      <w:r>
        <w:t xml:space="preserve">Split students into three small groups that rotate through two stations (about 7 minutes each).</w:t>
      </w:r>
    </w:p>
    <w:p>
      <w:pPr>
        <w:pStyle w:val="ListParagraph"/>
        <w:numPr>
          <w:ilvl w:val="0"/>
          <w:numId w:val="2"/>
        </w:numPr>
      </w:pPr>
      <w:r>
        <w:t xml:space="preserve">Station A: Making a ten. Give problems like 28 + 5. Ask: how many more does 28 need to reach 30? Move that many from the 5, then add what is left.</w:t>
      </w:r>
    </w:p>
    <w:p>
      <w:pPr>
        <w:pStyle w:val="ListParagraph"/>
        <w:numPr>
          <w:ilvl w:val="0"/>
          <w:numId w:val="2"/>
        </w:numPr>
      </w:pPr>
      <w:r>
        <w:t xml:space="preserve">Station B: Doubles. Give problems like 24 + 26. Ask: is there a nearby double? Use 25 + 25 = 50, then adjust by 1 up and 1 down.</w:t>
      </w:r>
    </w:p>
    <w:p>
      <w:pPr>
        <w:pStyle w:val="ListParagraph"/>
        <w:numPr>
          <w:ilvl w:val="0"/>
          <w:numId w:val="2"/>
        </w:numPr>
      </w:pPr>
      <w:r>
        <w:t xml:space="preserve">At each station, students solve 4 problems on whiteboards using the strategy, then show a partner.</w:t>
      </w:r>
    </w:p>
    <w:p>
      <w:pPr>
        <w:pStyle w:val="ListParagraph"/>
        <w:numPr>
          <w:ilvl w:val="0"/>
          <w:numId w:val="2"/>
        </w:numPr>
      </w:pPr>
      <w:r>
        <w:t xml:space="preserve">Teacher circulates and asks one student per group: how did the strategy help you add faster?</w:t>
      </w:r>
    </w:p>
    <w:p>
      <w:pPr>
        <w:pBdr>
          <w:left w:val="single" w:color="e89c5a" w:sz="12" w:space="8"/>
        </w:pBdr>
        <w:ind w:left="720"/>
      </w:pPr>
      <w:r>
        <w:t xml:space="preserve">This activity is the core strategy practice for two-digit addition, using making tens and doubles (</w:t>
      </w:r>
      <w:hyperlink w:history="1" r:id="rIdereuwwfsczworaeexvkwk">
        <w:r>
          <w:rPr>
            <w:color w:val="1e3a8a"/>
            <w:u w:val="single"/>
          </w:rPr>
          <w:t xml:space="preserve">Knowledge</w:t>
        </w:r>
      </w:hyperlink>
      <w:r>
        <w:t xml:space="preserve">, </w:t>
      </w:r>
      <w:hyperlink w:history="1" r:id="rIdcm4ehq5acf3iulzvnaylj">
        <w:r>
          <w:rPr>
            <w:color w:val="1e3a8a"/>
            <w:u w:val="single"/>
          </w:rPr>
          <w:t xml:space="preserve">Knowledge</w:t>
        </w:r>
      </w:hyperlink>
      <w:r>
        <w:t xml:space="preserve">). Suggested problems: Station A: 28+5, 36+7, 45+8, 19+6. Station B: 24+26, 15+17, 33+35, 18+22. Support groups with a number line if they struggle to jump to the nearest ten. This connects to JUMP Math Unit 13 addition strategies (</w:t>
      </w:r>
      <w:hyperlink w:history="1" r:id="rIdf65mqfcu5u1w-chhginjx">
        <w:r>
          <w:rPr>
            <w:color w:val="1e3a8a"/>
            <w:u w:val="single"/>
          </w:rPr>
          <w:t xml:space="preserve">Resource</w:t>
        </w:r>
      </w:hyperlink>
      <w:r>
        <w:t xml:space="preserve">) and Unit 10 using ten to add (</w:t>
      </w:r>
      <w:hyperlink w:history="1" r:id="rIdbqq1wkzqrbkjkg1rqqmtm">
        <w:r>
          <w:rPr>
            <w:color w:val="1e3a8a"/>
            <w:u w:val="single"/>
          </w:rPr>
          <w:t xml:space="preserve">Resource</w:t>
        </w:r>
      </w:hyperlink>
      <w:r>
        <w:t xml:space="preserve">).</w:t>
      </w:r>
    </w:p>
    <w:p>
      <w:pPr>
        <w:spacing w:after="120"/>
      </w:pPr>
      <w:r>
        <w:rPr>
          <w:i/>
          <w:iCs/>
        </w:rPr>
        <w:t xml:space="preserve">Sources: </w:t>
      </w:r>
      <w:hyperlink w:history="1" r:id="rIdsdq2swf_7ibhg7c6opem8">
        <w:r>
          <w:rPr>
            <w:i/>
            <w:iCs/>
            <w:color w:val="1e3a8a"/>
            <w:u w:val="single"/>
          </w:rPr>
          <w:t xml:space="preserve">Knowledge</w:t>
        </w:r>
      </w:hyperlink>
      <w:r>
        <w:rPr>
          <w:i/>
          <w:iCs/>
        </w:rPr>
        <w:t xml:space="preserve">, </w:t>
      </w:r>
      <w:hyperlink w:history="1" r:id="rIdptzwwbd34ekjicz9ddckh">
        <w:r>
          <w:rPr>
            <w:i/>
            <w:iCs/>
            <w:color w:val="1e3a8a"/>
            <w:u w:val="single"/>
          </w:rPr>
          <w:t xml:space="preserve">Knowledge</w:t>
        </w:r>
      </w:hyperlink>
      <w:r>
        <w:rPr>
          <w:i/>
          <w:iCs/>
        </w:rPr>
        <w:t xml:space="preserve">, </w:t>
      </w:r>
      <w:hyperlink w:history="1" r:id="rIditpndf2fjxl2rti8tyvmz">
        <w:r>
          <w:rPr>
            <w:i/>
            <w:iCs/>
            <w:color w:val="1e3a8a"/>
            <w:u w:val="single"/>
          </w:rPr>
          <w:t xml:space="preserve">Resource</w:t>
        </w:r>
      </w:hyperlink>
      <w:r>
        <w:rPr>
          <w:i/>
          <w:iCs/>
        </w:rPr>
        <w:t xml:space="preserve">, </w:t>
      </w:r>
      <w:hyperlink w:history="1" r:id="rId9ag6vzjmdcqrmqdsnmgjg">
        <w:r>
          <w:rPr>
            <w:i/>
            <w:iCs/>
            <w:color w:val="1e3a8a"/>
            <w:u w:val="single"/>
          </w:rPr>
          <w:t xml:space="preserve">Resource</w:t>
        </w:r>
      </w:hyperlink>
    </w:p>
    <w:p>
      <w:pPr>
        <w:pStyle w:val="Heading3"/>
      </w:pPr>
      <w:r>
        <w:t xml:space="preserve">4. Missing Number Detective (12 min, pairs)</w:t>
      </w:r>
    </w:p>
    <w:p>
      <w:pPr>
        <w:pStyle w:val="ListParagraph"/>
        <w:numPr>
          <w:ilvl w:val="0"/>
          <w:numId w:val="2"/>
        </w:numPr>
      </w:pPr>
      <w:r>
        <w:t xml:space="preserve">Pair students up. Give each pair a set of cards with missing-number problems, such as 47 +? = 82, and? − 15 = 30.</w:t>
      </w:r>
    </w:p>
    <w:p>
      <w:pPr>
        <w:pStyle w:val="ListParagraph"/>
        <w:numPr>
          <w:ilvl w:val="0"/>
          <w:numId w:val="2"/>
        </w:numPr>
      </w:pPr>
      <w:r>
        <w:t xml:space="preserve">Partner A solves the missing number and explains the strategy out loud.</w:t>
      </w:r>
    </w:p>
    <w:p>
      <w:pPr>
        <w:pStyle w:val="ListParagraph"/>
        <w:numPr>
          <w:ilvl w:val="0"/>
          <w:numId w:val="2"/>
        </w:numPr>
      </w:pPr>
      <w:r>
        <w:t xml:space="preserve">Partner B checks the answer using the inverse operation (for example, checking 47 + 35 = 82 by doing 82 − 35 = 47).</w:t>
      </w:r>
    </w:p>
    <w:p>
      <w:pPr>
        <w:pStyle w:val="ListParagraph"/>
        <w:numPr>
          <w:ilvl w:val="0"/>
          <w:numId w:val="2"/>
        </w:numPr>
      </w:pPr>
      <w:r>
        <w:t xml:space="preserve">Partners switch roles for the next card.</w:t>
      </w:r>
    </w:p>
    <w:p>
      <w:pPr>
        <w:pStyle w:val="ListParagraph"/>
        <w:numPr>
          <w:ilvl w:val="0"/>
          <w:numId w:val="2"/>
        </w:numPr>
      </w:pPr>
      <w:r>
        <w:t xml:space="preserve">Bring the class together and solve one tricky card as a group, showing the check step on the board.</w:t>
      </w:r>
    </w:p>
    <w:p>
      <w:pPr>
        <w:pBdr>
          <w:left w:val="single" w:color="e89c5a" w:sz="12" w:space="8"/>
        </w:pBdr>
        <w:ind w:left="720"/>
      </w:pPr>
      <w:r>
        <w:t xml:space="preserve">This targets finding a missing quantity in a sum or difference within 100 and verifying with inverse operations (</w:t>
      </w:r>
      <w:hyperlink w:history="1" r:id="rIdcia-sx6jir8kougnc8mm9">
        <w:r>
          <w:rPr>
            <w:color w:val="1e3a8a"/>
            <w:u w:val="single"/>
          </w:rPr>
          <w:t xml:space="preserve">Skills</w:t>
        </w:r>
      </w:hyperlink>
      <w:r>
        <w:t xml:space="preserve">, </w:t>
      </w:r>
      <w:hyperlink w:history="1" r:id="rIdrukqvvyyzl8dnf2zl4r6h">
        <w:r>
          <w:rPr>
            <w:color w:val="1e3a8a"/>
            <w:u w:val="single"/>
          </w:rPr>
          <w:t xml:space="preserve">Skills</w:t>
        </w:r>
      </w:hyperlink>
      <w:r>
        <w:t xml:space="preserve">). Watch for students who guess and check versus those who use a strategy like counting up. Sample cards: 47+?=82,?−15=30, 26+?=60, 90−?=54,?+38=71.</w:t>
      </w:r>
    </w:p>
    <w:p>
      <w:pPr>
        <w:spacing w:after="120"/>
      </w:pPr>
      <w:r>
        <w:rPr>
          <w:i/>
          <w:iCs/>
        </w:rPr>
        <w:t xml:space="preserve">Sources: </w:t>
      </w:r>
      <w:hyperlink w:history="1" r:id="rIdemfdijvxp8vycwqr26qhg">
        <w:r>
          <w:rPr>
            <w:i/>
            <w:iCs/>
            <w:color w:val="1e3a8a"/>
            <w:u w:val="single"/>
          </w:rPr>
          <w:t xml:space="preserve">Skills</w:t>
        </w:r>
      </w:hyperlink>
      <w:r>
        <w:rPr>
          <w:i/>
          <w:iCs/>
        </w:rPr>
        <w:t xml:space="preserve">, </w:t>
      </w:r>
      <w:hyperlink w:history="1" r:id="rIdcmaxvaiff2hbiczb1u3rv">
        <w:r>
          <w:rPr>
            <w:i/>
            <w:iCs/>
            <w:color w:val="1e3a8a"/>
            <w:u w:val="single"/>
          </w:rPr>
          <w:t xml:space="preserve">Skills</w:t>
        </w:r>
      </w:hyperlink>
    </w:p>
    <w:p>
      <w:pPr>
        <w:pStyle w:val="Heading3"/>
      </w:pPr>
      <w:r>
        <w:t xml:space="preserve">5. Story Problems with Ribbon and Apples (12 min, individual)</w:t>
      </w:r>
    </w:p>
    <w:p>
      <w:pPr>
        <w:pStyle w:val="ListParagraph"/>
        <w:numPr>
          <w:ilvl w:val="0"/>
          <w:numId w:val="2"/>
        </w:numPr>
      </w:pPr>
      <w:r>
        <w:t xml:space="preserve">Read aloud: Maya has 34 apples. She picks 27 more. How many apples does she have now?</w:t>
      </w:r>
    </w:p>
    <w:p>
      <w:pPr>
        <w:pStyle w:val="ListParagraph"/>
        <w:numPr>
          <w:ilvl w:val="0"/>
          <w:numId w:val="2"/>
        </w:numPr>
      </w:pPr>
      <w:r>
        <w:t xml:space="preserve">Students solve independently on paper, showing their strategy (tens and ones, number line, or doubles).</w:t>
      </w:r>
    </w:p>
    <w:p>
      <w:pPr>
        <w:pStyle w:val="ListParagraph"/>
        <w:numPr>
          <w:ilvl w:val="0"/>
          <w:numId w:val="2"/>
        </w:numPr>
      </w:pPr>
      <w:r>
        <w:t xml:space="preserve">Second problem: A ribbon is 100 centimetres long. Sam cuts off 38 centimetres. How long is the ribbon now?</w:t>
      </w:r>
    </w:p>
    <w:p>
      <w:pPr>
        <w:pStyle w:val="ListParagraph"/>
        <w:numPr>
          <w:ilvl w:val="0"/>
          <w:numId w:val="2"/>
        </w:numPr>
      </w:pPr>
      <w:r>
        <w:t xml:space="preserve">Students solve and write one sentence answer, like "The ribbon is 62 centimetres long."</w:t>
      </w:r>
    </w:p>
    <w:p>
      <w:pPr>
        <w:pStyle w:val="ListParagraph"/>
        <w:numPr>
          <w:ilvl w:val="0"/>
          <w:numId w:val="2"/>
        </w:numPr>
      </w:pPr>
      <w:r>
        <w:t xml:space="preserve">Students trade papers with a neighbour to compare strategies before handing in.</w:t>
      </w:r>
    </w:p>
    <w:p>
      <w:pPr>
        <w:pBdr>
          <w:left w:val="single" w:color="e89c5a" w:sz="12" w:space="8"/>
        </w:pBdr>
        <w:ind w:left="720"/>
      </w:pPr>
      <w:r>
        <w:t xml:space="preserve">This applies addition and subtraction to countable quantities (apples) and measurable length (ribbon), matching </w:t>
      </w:r>
      <w:hyperlink w:history="1" r:id="rIdh1ynjrjspforr14iipwd3">
        <w:r>
          <w:rPr>
            <w:color w:val="1e3a8a"/>
            <w:u w:val="single"/>
          </w:rPr>
          <w:t xml:space="preserve">Skills</w:t>
        </w:r>
      </w:hyperlink>
      <w:r>
        <w:t xml:space="preserve">, </w:t>
      </w:r>
      <w:hyperlink w:history="1" r:id="rIdxor9sdrylyacxfwxpa4ut">
        <w:r>
          <w:rPr>
            <w:color w:val="1e3a8a"/>
            <w:u w:val="single"/>
          </w:rPr>
          <w:t xml:space="preserve">Understanding</w:t>
        </w:r>
      </w:hyperlink>
      <w:r>
        <w:t xml:space="preserve">, </w:t>
      </w:r>
      <w:hyperlink w:history="1" r:id="rIdtpfas2simfxkr41pmnhi8">
        <w:r>
          <w:rPr>
            <w:color w:val="1e3a8a"/>
            <w:u w:val="single"/>
          </w:rPr>
          <w:t xml:space="preserve">Skills</w:t>
        </w:r>
      </w:hyperlink>
      <w:r>
        <w:t xml:space="preserve">. Look for correct labelling of units in the answer sentence. Answers: 34+27=61 apples; 100−38=62 centimetres.</w:t>
      </w:r>
    </w:p>
    <w:p>
      <w:pPr>
        <w:spacing w:after="120"/>
      </w:pPr>
      <w:r>
        <w:rPr>
          <w:i/>
          <w:iCs/>
        </w:rPr>
        <w:t xml:space="preserve">Sources: </w:t>
      </w:r>
      <w:hyperlink w:history="1" r:id="rIdp5goq6xigkrffc_midqw3">
        <w:r>
          <w:rPr>
            <w:i/>
            <w:iCs/>
            <w:color w:val="1e3a8a"/>
            <w:u w:val="single"/>
          </w:rPr>
          <w:t xml:space="preserve">Skills</w:t>
        </w:r>
      </w:hyperlink>
      <w:r>
        <w:rPr>
          <w:i/>
          <w:iCs/>
        </w:rPr>
        <w:t xml:space="preserve">, </w:t>
      </w:r>
      <w:hyperlink w:history="1" r:id="rIdv6xj-zmuub_plaxoo9ceh">
        <w:r>
          <w:rPr>
            <w:i/>
            <w:iCs/>
            <w:color w:val="1e3a8a"/>
            <w:u w:val="single"/>
          </w:rPr>
          <w:t xml:space="preserve">Understanding</w:t>
        </w:r>
      </w:hyperlink>
      <w:r>
        <w:rPr>
          <w:i/>
          <w:iCs/>
        </w:rPr>
        <w:t xml:space="preserve">, </w:t>
      </w:r>
      <w:hyperlink w:history="1" r:id="rIdveo6iwboaehvzcohyqmdc">
        <w:r>
          <w:rPr>
            <w:i/>
            <w:iCs/>
            <w:color w:val="1e3a8a"/>
            <w:u w:val="single"/>
          </w:rPr>
          <w:t xml:space="preserve">Skills</w:t>
        </w:r>
      </w:hyperlink>
    </w:p>
    <w:p>
      <w:pPr>
        <w:pStyle w:val="Heading3"/>
      </w:pPr>
      <w:r>
        <w:t xml:space="preserve">6. Exit Ticket Share-Out (3 min, whole class)</w:t>
      </w:r>
    </w:p>
    <w:p>
      <w:pPr>
        <w:pStyle w:val="ListParagraph"/>
        <w:numPr>
          <w:ilvl w:val="0"/>
          <w:numId w:val="2"/>
        </w:numPr>
      </w:pPr>
      <w:r>
        <w:t xml:space="preserve">Ask each student to whisper one strategy they used today to a partner: making a ten, doubles, or counting on.</w:t>
      </w:r>
    </w:p>
    <w:p>
      <w:pPr>
        <w:pStyle w:val="ListParagraph"/>
        <w:numPr>
          <w:ilvl w:val="0"/>
          <w:numId w:val="2"/>
        </w:numPr>
      </w:pPr>
      <w:r>
        <w:t xml:space="preserve">Collect exit tickets from the story problem activity as students line up.</w:t>
      </w:r>
    </w:p>
    <w:p>
      <w:pPr>
        <w:pBdr>
          <w:left w:val="single" w:color="e89c5a" w:sz="12" w:space="8"/>
        </w:pBdr>
        <w:ind w:left="720"/>
      </w:pPr>
      <w:r>
        <w:t xml:space="preserve">Quick formative check before students leave. Sort exit tickets into three piles: solid, developing, needs support, to plan tomorrow's groups.</w:t>
      </w:r>
    </w:p>
    <w:p>
      <w:pPr>
        <w:spacing w:after="120"/>
      </w:pPr>
      <w:r>
        <w:rPr>
          <w:i/>
          <w:iCs/>
        </w:rPr>
        <w:t xml:space="preserve">Sources: </w:t>
      </w:r>
      <w:hyperlink w:history="1" r:id="rIdieljksvwypjge4ufcs6j-">
        <w:r>
          <w:rPr>
            <w:i/>
            <w:iCs/>
            <w:color w:val="1e3a8a"/>
            <w:u w:val="single"/>
          </w:rPr>
          <w:t xml:space="preserve">Knowledge</w:t>
        </w:r>
      </w:hyperlink>
      <w:r>
        <w:rPr>
          <w:i/>
          <w:iCs/>
        </w:rPr>
        <w:t xml:space="preserve">, </w:t>
      </w:r>
      <w:hyperlink w:history="1" r:id="rIdtofz8jbgdsrn2ncwmpf8q">
        <w:r>
          <w:rPr>
            <w:i/>
            <w:iCs/>
            <w:color w:val="1e3a8a"/>
            <w:u w:val="single"/>
          </w:rPr>
          <w:t xml:space="preserve">Skills</w:t>
        </w:r>
      </w:hyperlink>
    </w:p>
    <w:p>
      <w:pPr>
        <w:pStyle w:val="Heading2"/>
      </w:pPr>
      <w:r>
        <w:t xml:space="preserve">Differentiation</w:t>
      </w:r>
    </w:p>
    <w:p>
      <w:pPr>
        <w:spacing w:after="120"/>
      </w:pPr>
      <w:r>
        <w:rPr>
          <w:b/>
          <w:bCs/>
        </w:rPr>
        <w:t xml:space="preserve">Extension</w:t>
      </w:r>
    </w:p>
    <w:p>
      <w:pPr>
        <w:pStyle w:val="ListParagraph"/>
        <w:numPr>
          <w:ilvl w:val="0"/>
          <w:numId w:val="1"/>
        </w:numPr>
      </w:pPr>
      <w:r>
        <w:t xml:space="preserve">Ask students to compose 100 using three or four different addends, then explain why the order does not change the sum (</w:t>
      </w:r>
      <w:hyperlink w:history="1" r:id="rIdb6-d7yb0fz-vms0tpmmdu">
        <w:r>
          <w:rPr>
            <w:color w:val="1e3a8a"/>
            <w:u w:val="single"/>
          </w:rPr>
          <w:t xml:space="preserve">Knowledge</w:t>
        </w:r>
      </w:hyperlink>
      <w:r>
        <w:t xml:space="preserve">, </w:t>
      </w:r>
      <w:hyperlink w:history="1" r:id="rIdqpjqyfkohwf7e65pjpr1w">
        <w:r>
          <w:rPr>
            <w:color w:val="1e3a8a"/>
            <w:u w:val="single"/>
          </w:rPr>
          <w:t xml:space="preserve">Skills</w:t>
        </w:r>
      </w:hyperlink>
      <w:r>
        <w:t xml:space="preserve">).</w:t>
      </w:r>
    </w:p>
    <w:p>
      <w:pPr>
        <w:pStyle w:val="ListParagraph"/>
        <w:numPr>
          <w:ilvl w:val="0"/>
          <w:numId w:val="1"/>
        </w:numPr>
      </w:pPr>
      <w:r>
        <w:t xml:space="preserve">Challenge students to solve missing-number problems with two unknowns hidden in a story, then write their own story problem for a partner to solve (</w:t>
      </w:r>
      <w:hyperlink w:history="1" r:id="rId5br_qsxkledvkjldujpam">
        <w:r>
          <w:rPr>
            <w:color w:val="1e3a8a"/>
            <w:u w:val="single"/>
          </w:rPr>
          <w:t xml:space="preserve">Skills</w:t>
        </w:r>
      </w:hyperlink>
      <w:r>
        <w:t xml:space="preserve">).</w:t>
      </w:r>
    </w:p>
    <w:p>
      <w:pPr>
        <w:spacing w:after="120"/>
      </w:pPr>
      <w:r>
        <w:rPr>
          <w:b/>
          <w:bCs/>
        </w:rPr>
        <w:t xml:space="preserve">Support</w:t>
      </w:r>
    </w:p>
    <w:p>
      <w:pPr>
        <w:pStyle w:val="ListParagraph"/>
        <w:numPr>
          <w:ilvl w:val="0"/>
          <w:numId w:val="1"/>
        </w:numPr>
      </w:pPr>
      <w:r>
        <w:t xml:space="preserve">Provide a hundred chart and ten-bundles of straws so students can count and regroup physically instead of only mentally (</w:t>
      </w:r>
      <w:hyperlink w:history="1" r:id="rIdy7zteacp_ud-nrg4u8ogg">
        <w:r>
          <w:rPr>
            <w:color w:val="1e3a8a"/>
            <w:u w:val="single"/>
          </w:rPr>
          <w:t xml:space="preserve">Skills</w:t>
        </w:r>
      </w:hyperlink>
      <w:r>
        <w:t xml:space="preserve">, </w:t>
      </w:r>
      <w:hyperlink w:history="1" r:id="rId2vxjroyfqndxi229uq0hv">
        <w:r>
          <w:rPr>
            <w:color w:val="1e3a8a"/>
            <w:u w:val="single"/>
          </w:rPr>
          <w:t xml:space="preserve">Knowledge</w:t>
        </w:r>
      </w:hyperlink>
      <w:r>
        <w:t xml:space="preserve">).</w:t>
      </w:r>
    </w:p>
    <w:p>
      <w:pPr>
        <w:pStyle w:val="ListParagraph"/>
        <w:numPr>
          <w:ilvl w:val="0"/>
          <w:numId w:val="1"/>
        </w:numPr>
      </w:pPr>
      <w:r>
        <w:t xml:space="preserve">Reduce numbers in story problems to friendlier amounts, such as 24 + 15 instead of 34 + 27, while keeping the same strategy focus (</w:t>
      </w:r>
      <w:hyperlink w:history="1" r:id="rIdh8czxekmmocoo39i7-wcy">
        <w:r>
          <w:rPr>
            <w:color w:val="1e3a8a"/>
            <w:u w:val="single"/>
          </w:rPr>
          <w:t xml:space="preserve">Skills</w:t>
        </w:r>
      </w:hyperlink>
      <w:r>
        <w:t xml:space="preserve">, </w:t>
      </w:r>
      <w:hyperlink w:history="1" r:id="rIdfm4lcxdyecnqe9hglmqjk">
        <w:r>
          <w:rPr>
            <w:color w:val="1e3a8a"/>
            <w:u w:val="single"/>
          </w:rPr>
          <w:t xml:space="preserve">Understanding</w:t>
        </w:r>
      </w:hyperlink>
      <w:r>
        <w:t xml:space="preserve">).</w:t>
      </w:r>
    </w:p>
    <w:p>
      <w:pPr>
        <w:spacing w:after="120"/>
      </w:pPr>
      <w:r>
        <w:rPr>
          <w:b/>
          <w:bCs/>
        </w:rPr>
        <w:t xml:space="preserve">Inclusive supports</w:t>
      </w:r>
    </w:p>
    <w:p>
      <w:pPr>
        <w:pStyle w:val="ListParagraph"/>
        <w:numPr>
          <w:ilvl w:val="0"/>
          <w:numId w:val="1"/>
        </w:numPr>
      </w:pPr>
      <w:r>
        <w:t xml:space="preserve">Offer whiteboards and markers as an alternative to paper and pencil for students who find writing tiring.</w:t>
      </w:r>
    </w:p>
    <w:p>
      <w:pPr>
        <w:pStyle w:val="ListParagraph"/>
        <w:numPr>
          <w:ilvl w:val="0"/>
          <w:numId w:val="1"/>
        </w:numPr>
      </w:pPr>
      <w:r>
        <w:t xml:space="preserve">Allow students to say answers aloud to a partner or teacher instead of writing, for students still building written number skills.</w:t>
      </w:r>
    </w:p>
    <w:p>
      <w:pPr>
        <w:pStyle w:val="ListParagraph"/>
        <w:numPr>
          <w:ilvl w:val="0"/>
          <w:numId w:val="1"/>
        </w:numPr>
      </w:pPr>
      <w:r>
        <w:t xml:space="preserve">Use visual ten-frames alongside number lines so students can choose the tool that makes most sense to them.</w:t>
      </w:r>
    </w:p>
    <w:p>
      <w:pPr>
        <w:pStyle w:val="Heading2"/>
      </w:pPr>
      <w:r>
        <w:t xml:space="preserve">Assessment</w:t>
      </w:r>
    </w:p>
    <w:p>
      <w:pPr>
        <w:spacing w:after="120"/>
      </w:pPr>
      <w:r>
        <w:rPr>
          <w:b/>
          <w:bCs/>
        </w:rPr>
        <w:t xml:space="preserve">Formative.</w:t>
      </w:r>
      <w:r>
        <w:t xml:space="preserve"> During the warm-up, teacher listens for instant fact recall versus finger counting on addition facts to 10 and related subtraction facts.</w:t>
      </w:r>
      <w:r>
        <w:br/>
        <w:t xml:space="preserve"/>
      </w:r>
      <w:r>
        <w:t xml:space="preserve">Look for: Student answers within 2 seconds without counting on fingers for at least 6 of 8 facts. (</w:t>
      </w:r>
      <w:hyperlink w:history="1" r:id="rIdchidk85rmz9lp5sbmbe3c">
        <w:r>
          <w:rPr>
            <w:color w:val="1e3a8a"/>
            <w:u w:val="single"/>
          </w:rPr>
          <w:t xml:space="preserve">Skills</w:t>
        </w:r>
      </w:hyperlink>
      <w:r>
        <w:t xml:space="preserve">, </w:t>
      </w:r>
      <w:hyperlink w:history="1" r:id="rIdr_ttmzq2xa1--0chflpxh">
        <w:r>
          <w:rPr>
            <w:color w:val="1e3a8a"/>
            <w:u w:val="single"/>
          </w:rPr>
          <w:t xml:space="preserve">Skills</w:t>
        </w:r>
      </w:hyperlink>
      <w:r>
        <w:t xml:space="preserve">)</w:t>
      </w:r>
    </w:p>
    <w:p>
      <w:pPr>
        <w:spacing w:after="120"/>
      </w:pPr>
      <w:r>
        <w:rPr>
          <w:b/>
          <w:bCs/>
        </w:rPr>
        <w:t xml:space="preserve">Formative.</w:t>
      </w:r>
      <w:r>
        <w:t xml:space="preserve"> During strategy stations, teacher asks each group to explain how making a ten or using doubles helped solve a problem.</w:t>
      </w:r>
      <w:r>
        <w:br/>
        <w:t xml:space="preserve"/>
      </w:r>
      <w:r>
        <w:t xml:space="preserve">Look for: Student can name the strategy used and show the jump to the nearest ten or the nearby double on their whiteboard. (</w:t>
      </w:r>
      <w:hyperlink w:history="1" r:id="rId-0n9xff6cw2vxh2xlqi_5">
        <w:r>
          <w:rPr>
            <w:color w:val="1e3a8a"/>
            <w:u w:val="single"/>
          </w:rPr>
          <w:t xml:space="preserve">Knowledge</w:t>
        </w:r>
      </w:hyperlink>
      <w:r>
        <w:t xml:space="preserve">, </w:t>
      </w:r>
      <w:hyperlink w:history="1" r:id="rIdqzhxdqnn3qlhde-eyvw7q">
        <w:r>
          <w:rPr>
            <w:color w:val="1e3a8a"/>
            <w:u w:val="single"/>
          </w:rPr>
          <w:t xml:space="preserve">Knowledge</w:t>
        </w:r>
      </w:hyperlink>
      <w:r>
        <w:t xml:space="preserve">)</w:t>
      </w:r>
    </w:p>
    <w:p>
      <w:pPr>
        <w:spacing w:after="120"/>
      </w:pPr>
      <w:r>
        <w:rPr>
          <w:b/>
          <w:bCs/>
        </w:rPr>
        <w:t xml:space="preserve">Peer.</w:t>
      </w:r>
      <w:r>
        <w:t xml:space="preserve"> In Missing Number Detective, partners check each other's answers using the inverse operation.</w:t>
      </w:r>
      <w:r>
        <w:br/>
        <w:t xml:space="preserve"/>
      </w:r>
      <w:r>
        <w:t xml:space="preserve">Look for: Partner correctly redoes the problem with the opposite operation and confirms or corrects the answer. (</w:t>
      </w:r>
      <w:hyperlink w:history="1" r:id="rIdmqyn_evdn1ygm1qdekqo2">
        <w:r>
          <w:rPr>
            <w:color w:val="1e3a8a"/>
            <w:u w:val="single"/>
          </w:rPr>
          <w:t xml:space="preserve">Skills</w:t>
        </w:r>
      </w:hyperlink>
      <w:r>
        <w:t xml:space="preserve">, </w:t>
      </w:r>
      <w:hyperlink w:history="1" r:id="rId8zihbgqmzcstaxmig3atw">
        <w:r>
          <w:rPr>
            <w:color w:val="1e3a8a"/>
            <w:u w:val="single"/>
          </w:rPr>
          <w:t xml:space="preserve">Skills</w:t>
        </w:r>
      </w:hyperlink>
      <w:r>
        <w:t xml:space="preserve">)</w:t>
      </w:r>
    </w:p>
    <w:p>
      <w:pPr>
        <w:spacing w:after="120"/>
      </w:pPr>
      <w:r>
        <w:rPr>
          <w:b/>
          <w:bCs/>
        </w:rPr>
        <w:t xml:space="preserve">Summative.</w:t>
      </w:r>
      <w:r>
        <w:t xml:space="preserve"> Story problem worksheet with apples and ribbon, collected as an exit ticket.</w:t>
      </w:r>
      <w:r>
        <w:br/>
        <w:t xml:space="preserve"/>
      </w:r>
      <w:r>
        <w:t xml:space="preserve">Look for: Both answers are correct (61 apples, 62 centimetres) with a strategy shown and a labelled answer sentence. (</w:t>
      </w:r>
      <w:hyperlink w:history="1" r:id="rId6fqkywp0peedpjlcsz76f">
        <w:r>
          <w:rPr>
            <w:color w:val="1e3a8a"/>
            <w:u w:val="single"/>
          </w:rPr>
          <w:t xml:space="preserve">Skills</w:t>
        </w:r>
      </w:hyperlink>
      <w:r>
        <w:t xml:space="preserve">, </w:t>
      </w:r>
      <w:hyperlink w:history="1" r:id="rId7wkvbqbkghlkbux7njraw">
        <w:r>
          <w:rPr>
            <w:color w:val="1e3a8a"/>
            <w:u w:val="single"/>
          </w:rPr>
          <w:t xml:space="preserve">Understanding</w:t>
        </w:r>
      </w:hyperlink>
      <w:r>
        <w:t xml:space="preserve">, </w:t>
      </w:r>
      <w:hyperlink w:history="1" r:id="rIdfqedzgb6cbdbdcobfnteg">
        <w:r>
          <w:rPr>
            <w:color w:val="1e3a8a"/>
            <w:u w:val="single"/>
          </w:rPr>
          <w:t xml:space="preserve">Skills</w:t>
        </w:r>
      </w:hyperlink>
      <w:r>
        <w:t xml:space="preserve">)</w:t>
      </w:r>
    </w:p>
    <w:p>
      <w:pPr>
        <w:pStyle w:val="Heading2"/>
      </w:pPr>
      <w:r>
        <w:t xml:space="preserve">Vocabulary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Sum</w:t>
      </w:r>
      <w:r>
        <w:t xml:space="preserve">: The answer you get when you add two or more numbers together. For example, the sum of 4 and 6 is 10.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Addend</w:t>
      </w:r>
      <w:r>
        <w:t xml:space="preserve">: A number that gets added to another number. In 4 + 6 = 10, both 4 and 6 are addends.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Difference</w:t>
      </w:r>
      <w:r>
        <w:t xml:space="preserve">: The answer you get when you subtract one number from another. The difference between 10 and 4 is 6.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Doubles</w:t>
      </w:r>
      <w:r>
        <w:t xml:space="preserve">: Adding a number to itself, like 25 + 25. Knowing doubles helps solve nearby problems, like 24 + 26.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Inverse operation</w:t>
      </w:r>
      <w:r>
        <w:t xml:space="preserve">: The opposite operation used to check an answer. Subtraction checks addition, and addition checks subtraction.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Minuend</w:t>
      </w:r>
      <w:r>
        <w:t xml:space="preserve">: The starting number in a subtraction problem, the number you subtract from. In 100 − 38, 100 is the minuend.</w:t>
      </w:r>
    </w:p>
    <w:p>
      <w:pPr>
        <w:pStyle w:val="Heading2"/>
      </w:pPr>
      <w:r>
        <w:t xml:space="preserve">For families</w:t>
      </w:r>
    </w:p>
    <w:p>
      <w:pPr>
        <w:pStyle w:val="ListParagraph"/>
        <w:numPr>
          <w:ilvl w:val="0"/>
          <w:numId w:val="1"/>
        </w:numPr>
      </w:pPr>
      <w:r>
        <w:t xml:space="preserve">Practice adding two-digit numbers at home using coins or buttons, grouping them into tens to make counting easier.</w:t>
      </w:r>
    </w:p>
    <w:p>
      <w:pPr>
        <w:pStyle w:val="ListParagraph"/>
        <w:numPr>
          <w:ilvl w:val="0"/>
          <w:numId w:val="1"/>
        </w:numPr>
      </w:pPr>
      <w:r>
        <w:t xml:space="preserve">Ask your child to explain how they solved a problem out loud. Saying the strategy helps it stick.</w:t>
      </w:r>
    </w:p>
    <w:p>
      <w:pPr>
        <w:pStyle w:val="ListParagraph"/>
        <w:numPr>
          <w:ilvl w:val="0"/>
          <w:numId w:val="1"/>
        </w:numPr>
      </w:pPr>
      <w:r>
        <w:t xml:space="preserve">Play a quick game finding two numbers that add to 10, using fingers or small objects around the house.</w:t>
      </w:r>
    </w:p>
    <w:p>
      <w:pPr>
        <w:pStyle w:val="Heading2"/>
      </w:pPr>
      <w:r>
        <w:t xml:space="preserve">Sources</w:t>
      </w:r>
    </w:p>
    <w:p>
      <w:pPr>
        <w:pStyle w:val="ListParagraph"/>
        <w:numPr>
          <w:ilvl w:val="0"/>
          <w:numId w:val="1"/>
        </w:numPr>
      </w:pPr>
      <w:hyperlink w:history="1" r:id="rIdl7p78rjb-za4qlzzgd9ta">
        <w:r>
          <w:rPr>
            <w:color w:val="1e3a8a"/>
            <w:u w:val="single"/>
          </w:rPr>
          <w:t xml:space="preserve">Guiding question</w:t>
        </w:r>
      </w:hyperlink>
      <w:r>
        <w:t xml:space="preserve">: "How can addition and subtraction be interpreted?"</w:t>
      </w:r>
    </w:p>
    <w:p>
      <w:pPr>
        <w:pStyle w:val="ListParagraph"/>
        <w:numPr>
          <w:ilvl w:val="0"/>
          <w:numId w:val="1"/>
        </w:numPr>
      </w:pPr>
      <w:hyperlink w:history="1" r:id="rIdryongz8af3-gbpwrvaq2x">
        <w:r>
          <w:rPr>
            <w:color w:val="1e3a8a"/>
            <w:u w:val="single"/>
          </w:rPr>
          <w:t xml:space="preserve">Outcome</w:t>
        </w:r>
      </w:hyperlink>
      <w:r>
        <w:t xml:space="preserve">: "Students investigate addition and subtraction within 100."</w:t>
      </w:r>
    </w:p>
    <w:p>
      <w:pPr>
        <w:pStyle w:val="ListParagraph"/>
        <w:numPr>
          <w:ilvl w:val="0"/>
          <w:numId w:val="1"/>
        </w:numPr>
      </w:pPr>
      <w:hyperlink w:history="1" r:id="rIdy5k2uf417fd9_vlql_omq">
        <w:r>
          <w:rPr>
            <w:color w:val="1e3a8a"/>
            <w:u w:val="single"/>
          </w:rPr>
          <w:t xml:space="preserve">Knowledge</w:t>
        </w:r>
      </w:hyperlink>
      <w:r>
        <w:t xml:space="preserve">: "The order in which more than two numbers are added does not affect the sum (associative property)."</w:t>
      </w:r>
    </w:p>
    <w:p>
      <w:pPr>
        <w:pStyle w:val="ListParagraph"/>
        <w:numPr>
          <w:ilvl w:val="0"/>
          <w:numId w:val="1"/>
        </w:numPr>
      </w:pPr>
      <w:hyperlink w:history="1" r:id="rId-sowwteqffrg8k7zjlcm8">
        <w:r>
          <w:rPr>
            <w:color w:val="1e3a8a"/>
            <w:u w:val="single"/>
          </w:rPr>
          <w:t xml:space="preserve">Skills</w:t>
        </w:r>
      </w:hyperlink>
      <w:r>
        <w:t xml:space="preserve">: "Visualize 100 as a composition of multiples of 10 in various ways."</w:t>
      </w:r>
    </w:p>
    <w:p>
      <w:pPr>
        <w:pStyle w:val="ListParagraph"/>
        <w:numPr>
          <w:ilvl w:val="0"/>
          <w:numId w:val="1"/>
        </w:numPr>
      </w:pPr>
      <w:hyperlink w:history="1" r:id="rIdx0enzqrvjtufsbmabf740">
        <w:r>
          <w:rPr>
            <w:color w:val="1e3a8a"/>
            <w:u w:val="single"/>
          </w:rPr>
          <w:t xml:space="preserve">Understanding</w:t>
        </w:r>
      </w:hyperlink>
      <w:r>
        <w:t xml:space="preserve">: "A sum can be composed in multiple ways."</w:t>
      </w:r>
    </w:p>
    <w:p>
      <w:pPr>
        <w:pStyle w:val="ListParagraph"/>
        <w:numPr>
          <w:ilvl w:val="0"/>
          <w:numId w:val="1"/>
        </w:numPr>
      </w:pPr>
      <w:hyperlink w:history="1" r:id="rIdwoux48i0uuwbeuplyy28i">
        <w:r>
          <w:rPr>
            <w:color w:val="1e3a8a"/>
            <w:u w:val="single"/>
          </w:rPr>
          <w:t xml:space="preserve">Knowledge</w:t>
        </w:r>
      </w:hyperlink>
      <w:r>
        <w:t xml:space="preserve">: "Addition and subtraction strategies for two-digit numbers include making multiples of ten and using doubles."</w:t>
      </w:r>
    </w:p>
    <w:p>
      <w:pPr>
        <w:pStyle w:val="ListParagraph"/>
        <w:numPr>
          <w:ilvl w:val="0"/>
          <w:numId w:val="1"/>
        </w:numPr>
      </w:pPr>
      <w:hyperlink w:history="1" r:id="rIdtrq5e4lfqp5bewu-muun8">
        <w:r>
          <w:rPr>
            <w:color w:val="1e3a8a"/>
            <w:u w:val="single"/>
          </w:rPr>
          <w:t xml:space="preserve">Skills</w:t>
        </w:r>
      </w:hyperlink>
      <w:r>
        <w:t xml:space="preserve">: "Add numbers up to a sum of 100 and subtract numbers with a maximum minuend of 100."</w:t>
      </w:r>
    </w:p>
    <w:p>
      <w:pPr>
        <w:pStyle w:val="ListParagraph"/>
        <w:numPr>
          <w:ilvl w:val="0"/>
          <w:numId w:val="1"/>
        </w:numPr>
      </w:pPr>
      <w:hyperlink w:history="1" r:id="rIdfgivtbi3uhtdxhqjsi0x7">
        <w:r>
          <w:rPr>
            <w:color w:val="1e3a8a"/>
            <w:u w:val="single"/>
          </w:rPr>
          <w:t xml:space="preserve">Understanding</w:t>
        </w:r>
      </w:hyperlink>
      <w:r>
        <w:t xml:space="preserve">: "Addition and subtraction can represent the sum or difference of countable quantities or measurable lengths."</w:t>
      </w:r>
    </w:p>
    <w:p>
      <w:pPr>
        <w:pStyle w:val="ListParagraph"/>
        <w:numPr>
          <w:ilvl w:val="0"/>
          <w:numId w:val="1"/>
        </w:numPr>
      </w:pPr>
      <w:hyperlink w:history="1" r:id="rIdddann2q3inkl6lg-mpdl0">
        <w:r>
          <w:rPr>
            <w:color w:val="1e3a8a"/>
            <w:u w:val="single"/>
          </w:rPr>
          <w:t xml:space="preserve">Skills</w:t>
        </w:r>
      </w:hyperlink>
      <w:r>
        <w:t xml:space="preserve">: "Recall and apply addition number facts, with addends to 10, and related subtraction number facts."</w:t>
      </w:r>
    </w:p>
    <w:p>
      <w:pPr>
        <w:pStyle w:val="ListParagraph"/>
        <w:numPr>
          <w:ilvl w:val="0"/>
          <w:numId w:val="1"/>
        </w:numPr>
      </w:pPr>
      <w:hyperlink w:history="1" r:id="rIdna31vo8wmvi65z6dxibhy">
        <w:r>
          <w:rPr>
            <w:color w:val="1e3a8a"/>
            <w:u w:val="single"/>
          </w:rPr>
          <w:t xml:space="preserve">Knowledge</w:t>
        </w:r>
      </w:hyperlink>
      <w:r>
        <w:t xml:space="preserve">: "Addition and subtraction strategies for two-digit numbers include making multiples of ten and using doubles."</w:t>
      </w:r>
    </w:p>
    <w:p>
      <w:pPr>
        <w:pStyle w:val="ListParagraph"/>
        <w:numPr>
          <w:ilvl w:val="0"/>
          <w:numId w:val="1"/>
        </w:numPr>
      </w:pPr>
      <w:hyperlink w:history="1" r:id="rIddp5wxeie-_pekbbwzw1fz">
        <w:r>
          <w:rPr>
            <w:color w:val="1e3a8a"/>
            <w:u w:val="single"/>
          </w:rPr>
          <w:t xml:space="preserve">Skills</w:t>
        </w:r>
      </w:hyperlink>
      <w:r>
        <w:t xml:space="preserve">: "Compose a sum in multiple ways, including with more than two addends."</w:t>
      </w:r>
    </w:p>
    <w:p>
      <w:pPr>
        <w:pStyle w:val="ListParagraph"/>
        <w:numPr>
          <w:ilvl w:val="0"/>
          <w:numId w:val="1"/>
        </w:numPr>
      </w:pPr>
      <w:hyperlink w:history="1" r:id="rIdtvvq0413xq9kcwtn_cnia">
        <w:r>
          <w:rPr>
            <w:color w:val="1e3a8a"/>
            <w:u w:val="single"/>
          </w:rPr>
          <w:t xml:space="preserve">Outcome</w:t>
        </w:r>
      </w:hyperlink>
      <w:r>
        <w:t xml:space="preserve">: "Students investigate addition and subtraction within 100."</w:t>
      </w:r>
    </w:p>
    <w:p>
      <w:pPr>
        <w:pStyle w:val="ListParagraph"/>
        <w:numPr>
          <w:ilvl w:val="0"/>
          <w:numId w:val="1"/>
        </w:numPr>
      </w:pPr>
      <w:hyperlink w:history="1" r:id="rIdafhnyrjoys5beno1afqgx">
        <w:r>
          <w:rPr>
            <w:color w:val="1e3a8a"/>
            <w:u w:val="single"/>
          </w:rPr>
          <w:t xml:space="preserve">Understanding</w:t>
        </w:r>
      </w:hyperlink>
      <w:r>
        <w:t xml:space="preserve">: "A sum can be composed in multiple ways."</w:t>
      </w:r>
    </w:p>
    <w:p>
      <w:pPr>
        <w:pStyle w:val="ListParagraph"/>
        <w:numPr>
          <w:ilvl w:val="0"/>
          <w:numId w:val="1"/>
        </w:numPr>
      </w:pPr>
      <w:hyperlink w:history="1" r:id="rIdi-zxepno8ez7qjccdxsp6">
        <w:r>
          <w:rPr>
            <w:color w:val="1e3a8a"/>
            <w:u w:val="single"/>
          </w:rPr>
          <w:t xml:space="preserve">Resource</w:t>
        </w:r>
      </w:hyperlink>
      <w:r>
        <w:t xml:space="preserve">: "This JUMP Math unit focuses on using various strategies to add within 100."</w:t>
      </w:r>
    </w:p>
    <w:p>
      <w:pPr>
        <w:pStyle w:val="ListParagraph"/>
        <w:numPr>
          <w:ilvl w:val="0"/>
          <w:numId w:val="1"/>
        </w:numPr>
      </w:pPr>
      <w:hyperlink w:history="1" r:id="rIdnvx0ahiwtqoapvml7o_qq">
        <w:r>
          <w:rPr>
            <w:color w:val="1e3a8a"/>
            <w:u w:val="single"/>
          </w:rPr>
          <w:t xml:space="preserve">Resource</w:t>
        </w:r>
      </w:hyperlink>
      <w:r>
        <w:t xml:space="preserve">: "This JUMP Math unit focuses on using various strategies to subtract within 100."</w:t>
      </w:r>
    </w:p>
    <w:p>
      <w:pPr>
        <w:pStyle w:val="ListParagraph"/>
        <w:numPr>
          <w:ilvl w:val="0"/>
          <w:numId w:val="1"/>
        </w:numPr>
      </w:pPr>
      <w:hyperlink w:history="1" r:id="rId2h4agkavfhhotop1cyo1m">
        <w:r>
          <w:rPr>
            <w:color w:val="1e3a8a"/>
            <w:u w:val="single"/>
          </w:rPr>
          <w:t xml:space="preserve">Resource</w:t>
        </w:r>
      </w:hyperlink>
      <w:r>
        <w:t xml:space="preserve">: "This JUMP Math unit focuses on addition and subtraction to solve mental math problems."</w:t>
      </w:r>
    </w:p>
    <w:p>
      <w:pPr>
        <w:pBdr>
          <w:bottom w:val="single" w:color="cccccc" w:sz="6"/>
        </w:pBdr>
      </w:pPr>
    </w:p>
    <w:p>
      <w:pPr>
        <w:spacing w:after="120"/>
      </w:pPr>
      <w:r>
        <w:rPr>
          <w:i/>
          <w:iCs/>
        </w:rPr>
        <w:t xml:space="preserve">All activities use everyday classroom objects like straws, apples, and ribbon, and are age-appropriate and culturally respectful for Grade 2 students.</w:t>
      </w:r>
    </w:p>
    <w:p/>
    <w:p>
      <w:r>
        <w:rPr>
          <w:color w:val="888888"/>
          <w:sz w:val="16"/>
          <w:szCs w:val="16"/>
        </w:rPr>
        <w:t xml:space="preserve">AILI detailed pack · en · claude-sonnet-5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iwkv-hjmjctthb6usgos" Type="http://schemas.openxmlformats.org/officeDocument/2006/relationships/hyperlink" Target="https://goa-cc-uat-aili-app-001.azurewebsites.net/explore/node/29844" TargetMode="External"/><Relationship Id="rId1h2npp7dnuqm-vw3dxjq_" Type="http://schemas.openxmlformats.org/officeDocument/2006/relationships/hyperlink" Target="https://goa-cc-uat-aili-app-001.azurewebsites.net/explore/node/29848" TargetMode="External"/><Relationship Id="rIdamx4mbapnlsfegwczf52t" Type="http://schemas.openxmlformats.org/officeDocument/2006/relationships/hyperlink" Target="https://goa-cc-uat-aili-app-001.azurewebsites.net/explore/node/29848" TargetMode="External"/><Relationship Id="rIdx5oahk3qgwinxe81xstqj" Type="http://schemas.openxmlformats.org/officeDocument/2006/relationships/hyperlink" Target="https://goa-cc-uat-aili-app-001.azurewebsites.net/explore/node/29850" TargetMode="External"/><Relationship Id="rIdpy1gzndfzu5vvdcgfjkcf" Type="http://schemas.openxmlformats.org/officeDocument/2006/relationships/hyperlink" Target="https://goa-cc-uat-aili-app-001.azurewebsites.net/explore/node/29850" TargetMode="External"/><Relationship Id="rIduf0triv0lmmiv7sbjjb-v" Type="http://schemas.openxmlformats.org/officeDocument/2006/relationships/hyperlink" Target="https://goa-cc-uat-aili-app-001.azurewebsites.net/library/resource/0NK9kueDjkiTuLghkTw7gA" TargetMode="External"/><Relationship Id="rIdj7byjinlmingyygvtdepo" Type="http://schemas.openxmlformats.org/officeDocument/2006/relationships/hyperlink" Target="https://goa-cc-uat-aili-app-001.azurewebsites.net/library/resource/N0Zgv8CvBkS45pSOaAiBzA" TargetMode="External"/><Relationship Id="rIdujjpwpnglqc8mpv3loqd1" Type="http://schemas.openxmlformats.org/officeDocument/2006/relationships/hyperlink" Target="https://goa-cc-uat-aili-app-001.azurewebsites.net/explore/node/29852" TargetMode="External"/><Relationship Id="rIdeaqk6n_sdduuy60bz04m1" Type="http://schemas.openxmlformats.org/officeDocument/2006/relationships/hyperlink" Target="https://goa-cc-uat-aili-app-001.azurewebsites.net/explore/node/29852" TargetMode="External"/><Relationship Id="rIdvkjwnsyjwpqqvepgn7uso" Type="http://schemas.openxmlformats.org/officeDocument/2006/relationships/hyperlink" Target="https://goa-cc-uat-aili-app-001.azurewebsites.net/explore/node/29852" TargetMode="External"/><Relationship Id="rIdymawl8ogyhgntifpabwda" Type="http://schemas.openxmlformats.org/officeDocument/2006/relationships/hyperlink" Target="https://goa-cc-uat-aili-app-001.azurewebsites.net/explore/node/29851" TargetMode="External"/><Relationship Id="rIdf-p5cbv5r_eh5gxm5asnj" Type="http://schemas.openxmlformats.org/officeDocument/2006/relationships/hyperlink" Target="https://goa-cc-uat-aili-app-001.azurewebsites.net/explore/node/29844" TargetMode="External"/><Relationship Id="rId6zpjclgr0jm1nlwrm3fqz" Type="http://schemas.openxmlformats.org/officeDocument/2006/relationships/hyperlink" Target="https://goa-cc-uat-aili-app-001.azurewebsites.net/explore/node/29844" TargetMode="External"/><Relationship Id="rIdgyuho88cuoatdf_5enjqb" Type="http://schemas.openxmlformats.org/officeDocument/2006/relationships/hyperlink" Target="https://goa-cc-uat-aili-app-001.azurewebsites.net/explore/node/29852" TargetMode="External"/><Relationship Id="rIdbqnjgg2p-gxtmtib0mrf0" Type="http://schemas.openxmlformats.org/officeDocument/2006/relationships/hyperlink" Target="https://goa-cc-uat-aili-app-001.azurewebsites.net/explore/node/29852" TargetMode="External"/><Relationship Id="rIdmwikv7elef-zazobdtiwe" Type="http://schemas.openxmlformats.org/officeDocument/2006/relationships/hyperlink" Target="https://goa-cc-uat-aili-app-001.azurewebsites.net/explore/node/29850" TargetMode="External"/><Relationship Id="rIdahv2vfhuu-bu4usu5eicb" Type="http://schemas.openxmlformats.org/officeDocument/2006/relationships/hyperlink" Target="https://goa-cc-uat-aili-app-001.azurewebsites.net/explore/node/29850" TargetMode="External"/><Relationship Id="rIdtroxj2orifw9flmzksnge" Type="http://schemas.openxmlformats.org/officeDocument/2006/relationships/hyperlink" Target="https://goa-cc-uat-aili-app-001.azurewebsites.net/explore/node/29848" TargetMode="External"/><Relationship Id="rId_gnbbosuw9xhembgq4qwk" Type="http://schemas.openxmlformats.org/officeDocument/2006/relationships/hyperlink" Target="https://goa-cc-uat-aili-app-001.azurewebsites.net/explore/node/29848" TargetMode="External"/><Relationship Id="rIdvlhyh_b9ogrlcvh18z0rh" Type="http://schemas.openxmlformats.org/officeDocument/2006/relationships/hyperlink" Target="https://goa-cc-uat-aili-app-001.azurewebsites.net/explore/node/29852" TargetMode="External"/><Relationship Id="rIdkrgndsnyxhdlxtljqnjve" Type="http://schemas.openxmlformats.org/officeDocument/2006/relationships/hyperlink" Target="https://goa-cc-uat-aili-app-001.azurewebsites.net/explore/node/29852" TargetMode="External"/><Relationship Id="rId5khsvs07nuhvnq4rf7axz" Type="http://schemas.openxmlformats.org/officeDocument/2006/relationships/hyperlink" Target="https://goa-cc-uat-aili-app-001.azurewebsites.net/explore/node/29852" TargetMode="External"/><Relationship Id="rId28ackfhtmmycgnpgksvhj" Type="http://schemas.openxmlformats.org/officeDocument/2006/relationships/hyperlink" Target="https://goa-cc-uat-aili-app-001.azurewebsites.net/explore/node/29851" TargetMode="External"/><Relationship Id="rIdv0fi7ajx8topnolnz7zno" Type="http://schemas.openxmlformats.org/officeDocument/2006/relationships/hyperlink" Target="https://goa-cc-uat-aili-app-001.azurewebsites.net/explore/node/29852" TargetMode="External"/><Relationship Id="rId5knx3engtn8pcpcxgjvkc" Type="http://schemas.openxmlformats.org/officeDocument/2006/relationships/hyperlink" Target="https://goa-cc-uat-aili-app-001.azurewebsites.net/explore/node/29852" TargetMode="External"/><Relationship Id="rIdo0jc-gadtncyjgqlaqpai" Type="http://schemas.openxmlformats.org/officeDocument/2006/relationships/hyperlink" Target="https://goa-cc-uat-aili-app-001.azurewebsites.net/explore/node/29852" TargetMode="External"/><Relationship Id="rIdkhbzcumn6yagnblp6rib0" Type="http://schemas.openxmlformats.org/officeDocument/2006/relationships/hyperlink" Target="https://goa-cc-uat-aili-app-001.azurewebsites.net/explore/node/29852" TargetMode="External"/><Relationship Id="rIds8x6sgktkqaw1okqamvuu" Type="http://schemas.openxmlformats.org/officeDocument/2006/relationships/hyperlink" Target="https://goa-cc-uat-aili-app-001.azurewebsites.net/explore/node/29852" TargetMode="External"/><Relationship Id="rIdjzi3dbm4xvvnqttq7n2at" Type="http://schemas.openxmlformats.org/officeDocument/2006/relationships/hyperlink" Target="https://goa-cc-uat-aili-app-001.azurewebsites.net/explore/node/29848" TargetMode="External"/><Relationship Id="rIdn-0em8k9f9hbsr_npreya" Type="http://schemas.openxmlformats.org/officeDocument/2006/relationships/hyperlink" Target="https://goa-cc-uat-aili-app-001.azurewebsites.net/explore/node/29848" TargetMode="External"/><Relationship Id="rIdt97ohpgg8hgnvgv8_67rs" Type="http://schemas.openxmlformats.org/officeDocument/2006/relationships/hyperlink" Target="https://goa-cc-uat-aili-app-001.azurewebsites.net/explore/node/29846" TargetMode="External"/><Relationship Id="rIdlw3w5r1e6mxm4juwqil-q" Type="http://schemas.openxmlformats.org/officeDocument/2006/relationships/hyperlink" Target="https://goa-cc-uat-aili-app-001.azurewebsites.net/explore/node/29846" TargetMode="External"/><Relationship Id="rId85mdyxyh91wwu_bqfzf5n" Type="http://schemas.openxmlformats.org/officeDocument/2006/relationships/hyperlink" Target="https://goa-cc-uat-aili-app-001.azurewebsites.net/explore/node/29848" TargetMode="External"/><Relationship Id="rIdp8z7i_ev2zwrfa4l8qnu5" Type="http://schemas.openxmlformats.org/officeDocument/2006/relationships/hyperlink" Target="https://goa-cc-uat-aili-app-001.azurewebsites.net/explore/node/29848" TargetMode="External"/><Relationship Id="rIdereuwwfsczworaeexvkwk" Type="http://schemas.openxmlformats.org/officeDocument/2006/relationships/hyperlink" Target="https://goa-cc-uat-aili-app-001.azurewebsites.net/explore/node/29850" TargetMode="External"/><Relationship Id="rIdcm4ehq5acf3iulzvnaylj" Type="http://schemas.openxmlformats.org/officeDocument/2006/relationships/hyperlink" Target="https://goa-cc-uat-aili-app-001.azurewebsites.net/explore/node/29850" TargetMode="External"/><Relationship Id="rIdf65mqfcu5u1w-chhginjx" Type="http://schemas.openxmlformats.org/officeDocument/2006/relationships/hyperlink" Target="https://goa-cc-uat-aili-app-001.azurewebsites.net/library/resource/0NK9kueDjkiTuLghkTw7gA" TargetMode="External"/><Relationship Id="rIdbqq1wkzqrbkjkg1rqqmtm" Type="http://schemas.openxmlformats.org/officeDocument/2006/relationships/hyperlink" Target="https://goa-cc-uat-aili-app-001.azurewebsites.net/library/resource/N0Zgv8CvBkS45pSOaAiBzA" TargetMode="External"/><Relationship Id="rIdsdq2swf_7ibhg7c6opem8" Type="http://schemas.openxmlformats.org/officeDocument/2006/relationships/hyperlink" Target="https://goa-cc-uat-aili-app-001.azurewebsites.net/explore/node/29850" TargetMode="External"/><Relationship Id="rIdptzwwbd34ekjicz9ddckh" Type="http://schemas.openxmlformats.org/officeDocument/2006/relationships/hyperlink" Target="https://goa-cc-uat-aili-app-001.azurewebsites.net/explore/node/29850" TargetMode="External"/><Relationship Id="rIditpndf2fjxl2rti8tyvmz" Type="http://schemas.openxmlformats.org/officeDocument/2006/relationships/hyperlink" Target="https://goa-cc-uat-aili-app-001.azurewebsites.net/library/resource/0NK9kueDjkiTuLghkTw7gA" TargetMode="External"/><Relationship Id="rId9ag6vzjmdcqrmqdsnmgjg" Type="http://schemas.openxmlformats.org/officeDocument/2006/relationships/hyperlink" Target="https://goa-cc-uat-aili-app-001.azurewebsites.net/library/resource/N0Zgv8CvBkS45pSOaAiBzA" TargetMode="External"/><Relationship Id="rIdcia-sx6jir8kougnc8mm9" Type="http://schemas.openxmlformats.org/officeDocument/2006/relationships/hyperlink" Target="https://goa-cc-uat-aili-app-001.azurewebsites.net/explore/node/29852" TargetMode="External"/><Relationship Id="rIdrukqvvyyzl8dnf2zl4r6h" Type="http://schemas.openxmlformats.org/officeDocument/2006/relationships/hyperlink" Target="https://goa-cc-uat-aili-app-001.azurewebsites.net/explore/node/29852" TargetMode="External"/><Relationship Id="rIdemfdijvxp8vycwqr26qhg" Type="http://schemas.openxmlformats.org/officeDocument/2006/relationships/hyperlink" Target="https://goa-cc-uat-aili-app-001.azurewebsites.net/explore/node/29852" TargetMode="External"/><Relationship Id="rIdcmaxvaiff2hbiczb1u3rv" Type="http://schemas.openxmlformats.org/officeDocument/2006/relationships/hyperlink" Target="https://goa-cc-uat-aili-app-001.azurewebsites.net/explore/node/29852" TargetMode="External"/><Relationship Id="rIdh1ynjrjspforr14iipwd3" Type="http://schemas.openxmlformats.org/officeDocument/2006/relationships/hyperlink" Target="https://goa-cc-uat-aili-app-001.azurewebsites.net/explore/node/29852" TargetMode="External"/><Relationship Id="rIdxor9sdrylyacxfwxpa4ut" Type="http://schemas.openxmlformats.org/officeDocument/2006/relationships/hyperlink" Target="https://goa-cc-uat-aili-app-001.azurewebsites.net/explore/node/29851" TargetMode="External"/><Relationship Id="rIdtpfas2simfxkr41pmnhi8" Type="http://schemas.openxmlformats.org/officeDocument/2006/relationships/hyperlink" Target="https://goa-cc-uat-aili-app-001.azurewebsites.net/explore/node/29852" TargetMode="External"/><Relationship Id="rIdp5goq6xigkrffc_midqw3" Type="http://schemas.openxmlformats.org/officeDocument/2006/relationships/hyperlink" Target="https://goa-cc-uat-aili-app-001.azurewebsites.net/explore/node/29852" TargetMode="External"/><Relationship Id="rIdv6xj-zmuub_plaxoo9ceh" Type="http://schemas.openxmlformats.org/officeDocument/2006/relationships/hyperlink" Target="https://goa-cc-uat-aili-app-001.azurewebsites.net/explore/node/29851" TargetMode="External"/><Relationship Id="rIdveo6iwboaehvzcohyqmdc" Type="http://schemas.openxmlformats.org/officeDocument/2006/relationships/hyperlink" Target="https://goa-cc-uat-aili-app-001.azurewebsites.net/explore/node/29852" TargetMode="External"/><Relationship Id="rIdieljksvwypjge4ufcs6j-" Type="http://schemas.openxmlformats.org/officeDocument/2006/relationships/hyperlink" Target="https://goa-cc-uat-aili-app-001.azurewebsites.net/explore/node/29850" TargetMode="External"/><Relationship Id="rIdtofz8jbgdsrn2ncwmpf8q" Type="http://schemas.openxmlformats.org/officeDocument/2006/relationships/hyperlink" Target="https://goa-cc-uat-aili-app-001.azurewebsites.net/explore/node/29852" TargetMode="External"/><Relationship Id="rIdb6-d7yb0fz-vms0tpmmdu" Type="http://schemas.openxmlformats.org/officeDocument/2006/relationships/hyperlink" Target="https://goa-cc-uat-aili-app-001.azurewebsites.net/explore/node/29846" TargetMode="External"/><Relationship Id="rIdqpjqyfkohwf7e65pjpr1w" Type="http://schemas.openxmlformats.org/officeDocument/2006/relationships/hyperlink" Target="https://goa-cc-uat-aili-app-001.azurewebsites.net/explore/node/29848" TargetMode="External"/><Relationship Id="rId5br_qsxkledvkjldujpam" Type="http://schemas.openxmlformats.org/officeDocument/2006/relationships/hyperlink" Target="https://goa-cc-uat-aili-app-001.azurewebsites.net/explore/node/29852" TargetMode="External"/><Relationship Id="rIdy7zteacp_ud-nrg4u8ogg" Type="http://schemas.openxmlformats.org/officeDocument/2006/relationships/hyperlink" Target="https://goa-cc-uat-aili-app-001.azurewebsites.net/explore/node/29848" TargetMode="External"/><Relationship Id="rId2vxjroyfqndxi229uq0hv" Type="http://schemas.openxmlformats.org/officeDocument/2006/relationships/hyperlink" Target="https://goa-cc-uat-aili-app-001.azurewebsites.net/explore/node/29850" TargetMode="External"/><Relationship Id="rIdh8czxekmmocoo39i7-wcy" Type="http://schemas.openxmlformats.org/officeDocument/2006/relationships/hyperlink" Target="https://goa-cc-uat-aili-app-001.azurewebsites.net/explore/node/29852" TargetMode="External"/><Relationship Id="rIdfm4lcxdyecnqe9hglmqjk" Type="http://schemas.openxmlformats.org/officeDocument/2006/relationships/hyperlink" Target="https://goa-cc-uat-aili-app-001.azurewebsites.net/explore/node/29851" TargetMode="External"/><Relationship Id="rIdchidk85rmz9lp5sbmbe3c" Type="http://schemas.openxmlformats.org/officeDocument/2006/relationships/hyperlink" Target="https://goa-cc-uat-aili-app-001.azurewebsites.net/explore/node/29852" TargetMode="External"/><Relationship Id="rIdr_ttmzq2xa1--0chflpxh" Type="http://schemas.openxmlformats.org/officeDocument/2006/relationships/hyperlink" Target="https://goa-cc-uat-aili-app-001.azurewebsites.net/explore/node/29852" TargetMode="External"/><Relationship Id="rId-0n9xff6cw2vxh2xlqi_5" Type="http://schemas.openxmlformats.org/officeDocument/2006/relationships/hyperlink" Target="https://goa-cc-uat-aili-app-001.azurewebsites.net/explore/node/29850" TargetMode="External"/><Relationship Id="rIdqzhxdqnn3qlhde-eyvw7q" Type="http://schemas.openxmlformats.org/officeDocument/2006/relationships/hyperlink" Target="https://goa-cc-uat-aili-app-001.azurewebsites.net/explore/node/29850" TargetMode="External"/><Relationship Id="rIdmqyn_evdn1ygm1qdekqo2" Type="http://schemas.openxmlformats.org/officeDocument/2006/relationships/hyperlink" Target="https://goa-cc-uat-aili-app-001.azurewebsites.net/explore/node/29852" TargetMode="External"/><Relationship Id="rId8zihbgqmzcstaxmig3atw" Type="http://schemas.openxmlformats.org/officeDocument/2006/relationships/hyperlink" Target="https://goa-cc-uat-aili-app-001.azurewebsites.net/explore/node/29852" TargetMode="External"/><Relationship Id="rId6fqkywp0peedpjlcsz76f" Type="http://schemas.openxmlformats.org/officeDocument/2006/relationships/hyperlink" Target="https://goa-cc-uat-aili-app-001.azurewebsites.net/explore/node/29852" TargetMode="External"/><Relationship Id="rId7wkvbqbkghlkbux7njraw" Type="http://schemas.openxmlformats.org/officeDocument/2006/relationships/hyperlink" Target="https://goa-cc-uat-aili-app-001.azurewebsites.net/explore/node/29851" TargetMode="External"/><Relationship Id="rIdfqedzgb6cbdbdcobfnteg" Type="http://schemas.openxmlformats.org/officeDocument/2006/relationships/hyperlink" Target="https://goa-cc-uat-aili-app-001.azurewebsites.net/explore/node/29852" TargetMode="External"/><Relationship Id="rIdl7p78rjb-za4qlzzgd9ta" Type="http://schemas.openxmlformats.org/officeDocument/2006/relationships/hyperlink" Target="https://goa-cc-uat-aili-app-001.azurewebsites.net/explore/node/29843" TargetMode="External"/><Relationship Id="rIdryongz8af3-gbpwrvaq2x" Type="http://schemas.openxmlformats.org/officeDocument/2006/relationships/hyperlink" Target="https://goa-cc-uat-aili-app-001.azurewebsites.net/explore/node/29844" TargetMode="External"/><Relationship Id="rIdy5k2uf417fd9_vlql_omq" Type="http://schemas.openxmlformats.org/officeDocument/2006/relationships/hyperlink" Target="https://goa-cc-uat-aili-app-001.azurewebsites.net/explore/node/29846" TargetMode="External"/><Relationship Id="rId-sowwteqffrg8k7zjlcm8" Type="http://schemas.openxmlformats.org/officeDocument/2006/relationships/hyperlink" Target="https://goa-cc-uat-aili-app-001.azurewebsites.net/explore/node/29848" TargetMode="External"/><Relationship Id="rIdx0enzqrvjtufsbmabf740" Type="http://schemas.openxmlformats.org/officeDocument/2006/relationships/hyperlink" Target="https://goa-cc-uat-aili-app-001.azurewebsites.net/explore/node/29847" TargetMode="External"/><Relationship Id="rIdwoux48i0uuwbeuplyy28i" Type="http://schemas.openxmlformats.org/officeDocument/2006/relationships/hyperlink" Target="https://goa-cc-uat-aili-app-001.azurewebsites.net/explore/node/29850" TargetMode="External"/><Relationship Id="rIdtrq5e4lfqp5bewu-muun8" Type="http://schemas.openxmlformats.org/officeDocument/2006/relationships/hyperlink" Target="https://goa-cc-uat-aili-app-001.azurewebsites.net/explore/node/29852" TargetMode="External"/><Relationship Id="rIdfgivtbi3uhtdxhqjsi0x7" Type="http://schemas.openxmlformats.org/officeDocument/2006/relationships/hyperlink" Target="https://goa-cc-uat-aili-app-001.azurewebsites.net/explore/node/29851" TargetMode="External"/><Relationship Id="rIdddann2q3inkl6lg-mpdl0" Type="http://schemas.openxmlformats.org/officeDocument/2006/relationships/hyperlink" Target="https://goa-cc-uat-aili-app-001.azurewebsites.net/explore/node/29852" TargetMode="External"/><Relationship Id="rIdna31vo8wmvi65z6dxibhy" Type="http://schemas.openxmlformats.org/officeDocument/2006/relationships/hyperlink" Target="https://goa-cc-uat-aili-app-001.azurewebsites.net/explore/node/29850" TargetMode="External"/><Relationship Id="rIddp5wxeie-_pekbbwzw1fz" Type="http://schemas.openxmlformats.org/officeDocument/2006/relationships/hyperlink" Target="https://goa-cc-uat-aili-app-001.azurewebsites.net/explore/node/29848" TargetMode="External"/><Relationship Id="rIdtvvq0413xq9kcwtn_cnia" Type="http://schemas.openxmlformats.org/officeDocument/2006/relationships/hyperlink" Target="https://goa-cc-uat-aili-app-001.azurewebsites.net/explore/node/29844" TargetMode="External"/><Relationship Id="rIdafhnyrjoys5beno1afqgx" Type="http://schemas.openxmlformats.org/officeDocument/2006/relationships/hyperlink" Target="https://goa-cc-uat-aili-app-001.azurewebsites.net/explore/node/29847" TargetMode="External"/><Relationship Id="rIdi-zxepno8ez7qjccdxsp6" Type="http://schemas.openxmlformats.org/officeDocument/2006/relationships/hyperlink" Target="https://goa-cc-uat-aili-app-001.azurewebsites.net/library/resource/0NK9kueDjkiTuLghkTw7gA" TargetMode="External"/><Relationship Id="rIdnvx0ahiwtqoapvml7o_qq" Type="http://schemas.openxmlformats.org/officeDocument/2006/relationships/hyperlink" Target="https://goa-cc-uat-aili-app-001.azurewebsites.net/library/resource/UBR9NyaKR06rLqRstqVy0w" TargetMode="External"/><Relationship Id="rId2h4agkavfhhotop1cyo1m" Type="http://schemas.openxmlformats.org/officeDocument/2006/relationships/hyperlink" Target="https://goa-cc-uat-aili-app-001.azurewebsites.net/library/resource/N0Zgv8CvBkS45pSOaAiBzA" TargetMode="External"/><Relationship Id="rId7" Type="http://schemas.openxmlformats.org/officeDocument/2006/relationships/image" Target="media/fe542ee8927ac826972233601699f491f33193b3.png"/><Relationship Id="rId9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Adding and Subtracting Within 100: Tens, Doubles, and Checking Our Work</dc:title>
  <dc:creator>AILI</dc:creator>
  <cp:lastModifiedBy>Un-named</cp:lastModifiedBy>
  <cp:revision>1</cp:revision>
  <dcterms:created xsi:type="dcterms:W3CDTF">2026-10-04T04:15:55.273Z</dcterms:created>
  <dcterms:modified xsi:type="dcterms:W3CDTF">2026-10-04T04:15:55.273Z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