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Healthy Eating and Active Living</w:t>
      </w:r>
    </w:p>
    <w:p>
      <w:pPr>
        <w:spacing w:after="120"/>
      </w:pPr>
      <w:r>
        <w:t xml:space="preserve">This sheet helps you learn about moving your body and eating well. It connects to active living and healthy eating in Grade 2 (</w:t>
      </w:r>
      <w:hyperlink w:history="1" r:id="rIdcwwomuz0deeq_ffer0mi6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otejsjtjy1wcejb97j6uf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 the word to its example.</w:t>
      </w:r>
      <w:r>
        <w:br/>
        <w:t xml:space="preserve"/>
      </w:r>
      <w:r>
        <w:t xml:space="preserve">Draw a line from each word to the matching example.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Word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rPr>
          <w:tblHeader w:val="false"/>
        </w:trPr>
        <w:tc>
          <w:p>
            <w:r>
              <w:t xml:space="preserve">Peers</w:t>
            </w:r>
          </w:p>
        </w:tc>
        <w:tc>
          <w:p>
            <w:r>
              <w:t xml:space="preserve">Your best friend asks you to play tag</w:t>
            </w:r>
          </w:p>
        </w:tc>
      </w:tr>
      <w:tr>
        <w:trPr>
          <w:tblHeader w:val="false"/>
        </w:trPr>
        <w:tc>
          <w:p>
            <w:r>
              <w:t xml:space="preserve">Family</w:t>
            </w:r>
          </w:p>
        </w:tc>
        <w:tc>
          <w:p>
            <w:r>
              <w:t xml:space="preserve">Your mom takes you swimming</w:t>
            </w:r>
          </w:p>
        </w:tc>
      </w:tr>
      <w:tr>
        <w:trPr>
          <w:tblHeader w:val="false"/>
        </w:trPr>
        <w:tc>
          <w:p>
            <w:r>
              <w:t xml:space="preserve">Environment</w:t>
            </w:r>
          </w:p>
        </w:tc>
        <w:tc>
          <w:p>
            <w:r>
              <w:t xml:space="preserve">A park near your house has a big hill</w:t>
            </w:r>
          </w:p>
        </w:tc>
      </w:tr>
      <w:tr>
        <w:trPr>
          <w:tblHeader w:val="false"/>
        </w:trPr>
        <w:tc>
          <w:p>
            <w:r>
              <w:t xml:space="preserve">Cost</w:t>
            </w:r>
          </w:p>
        </w:tc>
        <w:tc>
          <w:p>
            <w:r>
              <w:t xml:space="preserve">A skating class costs money</w:t>
            </w:r>
          </w:p>
        </w:tc>
      </w:tr>
    </w:tbl>
    <w:p/>
    <w:p>
      <w:pPr>
        <w:spacing w:after="120"/>
      </w:pPr>
      <w:r>
        <w:t xml:space="preserve">This shows things that can affect physical activity (</w:t>
      </w:r>
      <w:hyperlink w:history="1" r:id="rIdbbrkoshmnfeqkgxqtz6rl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2. Fill in the blank.</w:t>
      </w:r>
      <w:r>
        <w:br/>
        <w:t xml:space="preserve"/>
      </w:r>
      <w:r>
        <w:t xml:space="preserve">Use these words: dry mouth, growling, energy, headache</w:t>
      </w:r>
    </w:p>
    <w:p>
      <w:pPr>
        <w:spacing w:after="120"/>
      </w:pPr>
      <w:r>
        <w:t xml:space="preserve">a) When you are hungry, your stomach might feel ______________.</w:t>
      </w:r>
      <w:r>
        <w:br/>
        <w:t xml:space="preserve"/>
      </w:r>
      <w:r>
        <w:t xml:space="preserve">b) When you are thirsty, your mouth might feel ______________.</w:t>
      </w:r>
      <w:r>
        <w:br/>
        <w:t xml:space="preserve"/>
      </w:r>
      <w:r>
        <w:t xml:space="preserve">c) A ______________ can be a sign that you need water.</w:t>
      </w:r>
      <w:r>
        <w:br/>
        <w:t xml:space="preserve"/>
      </w:r>
      <w:r>
        <w:t xml:space="preserve">d) Low ______________ can mean you are hungry or thirsty.</w:t>
      </w:r>
    </w:p>
    <w:p>
      <w:pPr>
        <w:spacing w:after="120"/>
      </w:pPr>
      <w:r>
        <w:t xml:space="preserve">This helps you notice your body's cues (</w:t>
      </w:r>
      <w:hyperlink w:history="1" r:id="rIdssvme8rx2h6bxeqlbv_r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3. Circle the best answer.</w:t>
      </w:r>
      <w:r>
        <w:br/>
        <w:t xml:space="preserve"/>
      </w:r>
      <w:r>
        <w:t xml:space="preserve">Walking slowly to the mailbox is what kind of activity?</w:t>
      </w:r>
    </w:p>
    <w:p>
      <w:pPr>
        <w:spacing w:after="120"/>
      </w:pPr>
      <w:r>
        <w:t xml:space="preserve">A) Light</w:t>
      </w:r>
      <w:r>
        <w:br/>
        <w:t xml:space="preserve"/>
      </w:r>
      <w:r>
        <w:t xml:space="preserve">B) Moderate</w:t>
      </w:r>
      <w:r>
        <w:br/>
        <w:t xml:space="preserve"/>
      </w:r>
      <w:r>
        <w:t xml:space="preserve">C) Vigorous</w:t>
      </w:r>
      <w:r>
        <w:br/>
        <w:t xml:space="preserve"/>
      </w:r>
      <w:r>
        <w:t xml:space="preserve">D) No activity</w:t>
      </w:r>
    </w:p>
    <w:p>
      <w:pPr>
        <w:spacing w:after="120"/>
      </w:pPr>
      <w:r>
        <w:t xml:space="preserve">Running fast during a game of tag is what kind of activity?</w:t>
      </w:r>
    </w:p>
    <w:p>
      <w:pPr>
        <w:spacing w:after="120"/>
      </w:pPr>
      <w:r>
        <w:t xml:space="preserve">A) Light</w:t>
      </w:r>
      <w:r>
        <w:br/>
        <w:t xml:space="preserve"/>
      </w:r>
      <w:r>
        <w:t xml:space="preserve">B) Moderate</w:t>
      </w:r>
      <w:r>
        <w:br/>
        <w:t xml:space="preserve"/>
      </w:r>
      <w:r>
        <w:t xml:space="preserve">C) Vigorous</w:t>
      </w:r>
      <w:r>
        <w:br/>
        <w:t xml:space="preserve"/>
      </w:r>
      <w:r>
        <w:t xml:space="preserve">D) No activity</w:t>
      </w:r>
    </w:p>
    <w:p>
      <w:pPr>
        <w:spacing w:after="120"/>
      </w:pPr>
      <w:r>
        <w:t xml:space="preserve">Activities can need different amounts of energy (</w:t>
      </w:r>
      <w:hyperlink w:history="1" r:id="rIdezwu-5t5ocfciqp-lgz1s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4. Write your answer.</w:t>
      </w:r>
      <w:r>
        <w:br/>
        <w:t xml:space="preserve"/>
      </w:r>
      <w:r>
        <w:t xml:space="preserve">Name one thing you should do before playing a sport, and one thing you should do after.</w:t>
      </w:r>
    </w:p>
    <w:p>
      <w:pPr>
        <w:spacing w:after="120"/>
      </w:pPr>
      <w:r>
        <w:t xml:space="preserve">Before: ______________________________</w:t>
      </w:r>
    </w:p>
    <w:p>
      <w:pPr>
        <w:spacing w:after="120"/>
      </w:pPr>
      <w:r>
        <w:t xml:space="preserve">After: ______________________________</w:t>
      </w:r>
    </w:p>
    <w:p>
      <w:pPr>
        <w:spacing w:after="120"/>
      </w:pPr>
      <w:r>
        <w:t xml:space="preserve">Getting ready and cooling down helps your body stay safe (</w:t>
      </w:r>
      <w:hyperlink w:history="1" r:id="rIdcxjhhw91ind5kz2vs8xr8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5. Match the food idea to its meaning.</w:t>
      </w:r>
      <w:r>
        <w:br/>
        <w:t xml:space="preserve"/>
      </w:r>
      <w:r>
        <w:t xml:space="preserve">Draw a line to connect each word to its meaning.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Word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Meaning</w:t>
            </w:r>
          </w:p>
        </w:tc>
      </w:tr>
      <w:tr>
        <w:trPr>
          <w:tblHeader w:val="false"/>
        </w:trPr>
        <w:tc>
          <w:p>
            <w:r>
              <w:t xml:space="preserve">Celebration</w:t>
            </w:r>
          </w:p>
        </w:tc>
        <w:tc>
          <w:p>
            <w:r>
              <w:t xml:space="preserve">Eating cake on a birthday</w:t>
            </w:r>
          </w:p>
        </w:tc>
      </w:tr>
      <w:tr>
        <w:trPr>
          <w:tblHeader w:val="false"/>
        </w:trPr>
        <w:tc>
          <w:p>
            <w:r>
              <w:t xml:space="preserve">Tradition</w:t>
            </w:r>
          </w:p>
        </w:tc>
        <w:tc>
          <w:p>
            <w:r>
              <w:t xml:space="preserve">Making a special family recipe every year</w:t>
            </w:r>
          </w:p>
        </w:tc>
      </w:tr>
      <w:tr>
        <w:trPr>
          <w:tblHeader w:val="false"/>
        </w:trPr>
        <w:tc>
          <w:p>
            <w:r>
              <w:t xml:space="preserve">Community</w:t>
            </w:r>
          </w:p>
        </w:tc>
        <w:tc>
          <w:p>
            <w:r>
              <w:t xml:space="preserve">Sharing a meal at a school event</w:t>
            </w:r>
          </w:p>
        </w:tc>
      </w:tr>
    </w:tbl>
    <w:p/>
    <w:p>
      <w:pPr>
        <w:spacing w:after="120"/>
      </w:pPr>
      <w:r>
        <w:t xml:space="preserve">Food can connect us to others (</w:t>
      </w:r>
      <w:hyperlink w:history="1" r:id="rIdh6do2mblrwzvwtfw0bi5i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6. Write your answer.</w:t>
      </w:r>
      <w:r>
        <w:br/>
        <w:t xml:space="preserve"/>
      </w:r>
      <w:r>
        <w:t xml:space="preserve">Adventurous play, like climbing or balancing, can help you build confidence.</w:t>
      </w:r>
      <w:r>
        <w:br/>
        <w:t xml:space="preserve"/>
      </w:r>
      <w:r>
        <w:t xml:space="preserve">Write one adventurous activity you like to do.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Why do you like doing it?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Adventurous play helps you learn new skills and feel brave (</w:t>
      </w:r>
      <w:hyperlink w:history="1" r:id="rIdwfelnp3mamgmibdfvg8ow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Peers - best friend asks to play tag; Family - mom takes you swimming; Environment - park with a big hill; Cost - skating class costs money.</w:t>
      </w:r>
    </w:p>
    <w:p>
      <w:pPr>
        <w:pStyle w:val="ListParagraph"/>
        <w:numPr>
          <w:ilvl w:val="0"/>
          <w:numId w:val="2"/>
        </w:numPr>
      </w:pPr>
      <w:r>
        <w:t xml:space="preserve">a) growling, b) dry mouth, c) headache, d) energy.</w:t>
      </w:r>
    </w:p>
    <w:p>
      <w:pPr>
        <w:pStyle w:val="ListParagraph"/>
        <w:numPr>
          <w:ilvl w:val="0"/>
          <w:numId w:val="2"/>
        </w:numPr>
      </w:pPr>
      <w:r>
        <w:t xml:space="preserve">Walking slowly = A) Light; Running fast = C) Vigorous.</w:t>
      </w:r>
    </w:p>
    <w:p>
      <w:pPr>
        <w:pStyle w:val="ListParagraph"/>
        <w:numPr>
          <w:ilvl w:val="0"/>
          <w:numId w:val="2"/>
        </w:numPr>
      </w:pPr>
      <w:r>
        <w:t xml:space="preserve">Any reasonable answer, such as warm-up before, cool-down or drink water after.</w:t>
      </w:r>
    </w:p>
    <w:p>
      <w:pPr>
        <w:pStyle w:val="ListParagraph"/>
        <w:numPr>
          <w:ilvl w:val="0"/>
          <w:numId w:val="2"/>
        </w:numPr>
      </w:pPr>
      <w:r>
        <w:t xml:space="preserve">Celebration - birthday cake; Tradition - family recipe; Community - school event meal.</w:t>
      </w:r>
    </w:p>
    <w:p>
      <w:pPr>
        <w:pStyle w:val="ListParagraph"/>
        <w:numPr>
          <w:ilvl w:val="0"/>
          <w:numId w:val="2"/>
        </w:numPr>
      </w:pPr>
      <w:r>
        <w:t xml:space="preserve">Any reasonable adventurous activity and personal reason, such as climbing because it feels exciting.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womuz0deeq_ffer0mi6" Type="http://schemas.openxmlformats.org/officeDocument/2006/relationships/hyperlink" Target="https://goa-cc-uat-aili-app-001.azurewebsites.net/explore/node/4273" TargetMode="External"/><Relationship Id="rIdotejsjtjy1wcejb97j6uf" Type="http://schemas.openxmlformats.org/officeDocument/2006/relationships/hyperlink" Target="https://goa-cc-uat-aili-app-001.azurewebsites.net/explore/node/4381" TargetMode="External"/><Relationship Id="rIdbbrkoshmnfeqkgxqtz6rl" Type="http://schemas.openxmlformats.org/officeDocument/2006/relationships/hyperlink" Target="https://goa-cc-uat-aili-app-001.azurewebsites.net/explore/node/4277" TargetMode="External"/><Relationship Id="rIdssvme8rx2h6bxeqlbv_ro" Type="http://schemas.openxmlformats.org/officeDocument/2006/relationships/hyperlink" Target="https://goa-cc-uat-aili-app-001.azurewebsites.net/explore/node/4385" TargetMode="External"/><Relationship Id="rIdezwu-5t5ocfciqp-lgz1s" Type="http://schemas.openxmlformats.org/officeDocument/2006/relationships/hyperlink" Target="https://goa-cc-uat-aili-app-001.azurewebsites.net/explore/node/4277" TargetMode="External"/><Relationship Id="rIdcxjhhw91ind5kz2vs8xr8" Type="http://schemas.openxmlformats.org/officeDocument/2006/relationships/hyperlink" Target="https://goa-cc-uat-aili-app-001.azurewebsites.net/explore/node/4277" TargetMode="External"/><Relationship Id="rIdh6do2mblrwzvwtfw0bi5i" Type="http://schemas.openxmlformats.org/officeDocument/2006/relationships/hyperlink" Target="https://goa-cc-uat-aili-app-001.azurewebsites.net/explore/node/4385" TargetMode="External"/><Relationship Id="rIdwfelnp3mamgmibdfvg8ow" Type="http://schemas.openxmlformats.org/officeDocument/2006/relationships/hyperlink" Target="https://goa-cc-uat-aili-app-001.azurewebsites.net/explore/node/4277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Eating and Active Living</dc:title>
  <dc:creator>AILI</dc:creator>
  <cp:lastModifiedBy>Un-named</cp:lastModifiedBy>
  <cp:revision>1</cp:revision>
  <dcterms:created xsi:type="dcterms:W3CDTF">2026-10-04T14:15:37.557Z</dcterms:created>
  <dcterms:modified xsi:type="dcterms:W3CDTF">2026-10-04T14:15:37.557Z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