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and Calorimetry Matching Game</w:t>
      </w:r>
    </w:p>
    <w:p>
      <w:pPr>
        <w:spacing w:after="120"/>
      </w:pPr>
      <w:r>
        <w:t xml:space="preserve">This game reinforces your understanding of key terms and concepts in thermochemistry (</w:t>
      </w:r>
      <w:hyperlink w:history="1" r:id="rIdptcjtfbtlqts83mvilzfz">
        <w:r>
          <w:rPr>
            <w:color w:val="1e3a8a"/>
            <w:u w:val="single"/>
          </w:rPr>
          <w:t xml:space="preserve">Topic</w:t>
        </w:r>
      </w:hyperlink>
      <w:r>
        <w:t xml:space="preserve">). You will match definitions and descriptions to the technical vocabulary used when determining and interpreting energy changes in chemical reactions (</w:t>
      </w:r>
      <w:hyperlink w:history="1" r:id="rIdkjwiodsrm8t4ro4z1hbtd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7disk_omwbacc7ymr83kd">
        <w:r>
          <w:rPr>
            <w:color w:val="1e3a8a"/>
            <w:u w:val="single"/>
          </w:rPr>
          <w:t xml:space="preserve">Topic</w:t>
        </w:r>
      </w:hyperlink>
      <w:r>
        <w:t xml:space="preserve">). Success requires you to distinguish between related concepts such as enthalpy and activation energy, and to recognize how calorimetry, catalysts, and Hess' law function in quantifying chemical energy.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Cut along the dotted lines to separate the two columns.</w:t>
      </w:r>
    </w:p>
    <w:p>
      <w:pPr>
        <w:pStyle w:val="ListParagraph"/>
        <w:numPr>
          <w:ilvl w:val="0"/>
          <w:numId w:val="2"/>
        </w:numPr>
      </w:pPr>
      <w:r>
        <w:t xml:space="preserve">Read each term in the left column.</w:t>
      </w:r>
    </w:p>
    <w:p>
      <w:pPr>
        <w:pStyle w:val="ListParagraph"/>
        <w:numPr>
          <w:ilvl w:val="0"/>
          <w:numId w:val="2"/>
        </w:numPr>
      </w:pPr>
      <w:r>
        <w:t xml:space="preserve">Find the matching definition or description in the right column.</w:t>
      </w:r>
    </w:p>
    <w:p>
      <w:pPr>
        <w:pStyle w:val="ListParagraph"/>
        <w:numPr>
          <w:ilvl w:val="0"/>
          <w:numId w:val="2"/>
        </w:numPr>
      </w:pPr>
      <w:r>
        <w:t xml:space="preserve">Write the letter of the correct match next to each term, or arrange the cards in pairs.</w:t>
      </w:r>
    </w:p>
    <w:p>
      <w:pPr>
        <w:pStyle w:val="ListParagraph"/>
        <w:numPr>
          <w:ilvl w:val="0"/>
          <w:numId w:val="2"/>
        </w:numPr>
      </w:pPr>
      <w:r>
        <w:t xml:space="preserve">Check your answers against the answer key.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enthalpy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State function principle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calorimetry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Lowers activation energy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exothermic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ΔH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formation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Energy barrier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catalyst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Heat flows out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activation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Per mole basis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Hesslaw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Q = mcΔt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molar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Standard enthalpy of formation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3</w:t>
      </w:r>
      <w:r>
        <w:t xml:space="preserve"> (enthalpy: ΔH)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7</w:t>
      </w:r>
      <w:r>
        <w:t xml:space="preserve"> (calorimetry: Q = mcΔt)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5</w:t>
      </w:r>
      <w:r>
        <w:t xml:space="preserve"> (exothermic: Heat flows out)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8</w:t>
      </w:r>
      <w:r>
        <w:t xml:space="preserve"> (formation: Standard enthalpy of formation)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2</w:t>
      </w:r>
      <w:r>
        <w:t xml:space="preserve"> (catalyst: Lowers activation energy)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4</w:t>
      </w:r>
      <w:r>
        <w:t xml:space="preserve"> (activation: Energy barrier)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1</w:t>
      </w:r>
      <w:r>
        <w:t xml:space="preserve"> (Hesslaw: State function principle)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6</w:t>
      </w:r>
      <w:r>
        <w:t xml:space="preserve"> (molar: Per mole basis)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cjtfbtlqts83mvilzfz" Type="http://schemas.openxmlformats.org/officeDocument/2006/relationships/hyperlink" Target="https://goa-cc-uat-aili-app-001.azurewebsites.net/explore/node/23632" TargetMode="External"/><Relationship Id="rIdkjwiodsrm8t4ro4z1hbtd" Type="http://schemas.openxmlformats.org/officeDocument/2006/relationships/hyperlink" Target="https://goa-cc-uat-aili-app-001.azurewebsites.net/explore/node/23633" TargetMode="External"/><Relationship Id="rId7disk_omwbacc7ymr83kd" Type="http://schemas.openxmlformats.org/officeDocument/2006/relationships/hyperlink" Target="https://goa-cc-uat-aili-app-001.azurewebsites.net/explore/node/23650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and Calorimetry Matching Game</dc:title>
  <dc:creator>AILI</dc:creator>
  <cp:lastModifiedBy>Un-named</cp:lastModifiedBy>
  <cp:revision>1</cp:revision>
  <dcterms:created xsi:type="dcterms:W3CDTF">2026-10-04T07:48:12.385Z</dcterms:created>
  <dcterms:modified xsi:type="dcterms:W3CDTF">2026-10-04T07:48:12.385Z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