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Nationalism: Identity and Nation</w:t>
      </w:r>
    </w:p>
    <w:p>
      <w:pPr>
        <w:spacing w:after="120"/>
      </w:pPr>
      <w:r>
        <w:t xml:space="preserve">This matching game builds understanding of the key concepts that frame nationalism in Social Studies 20-1. Students match definitions and examples to eight core terms: nationalism, identity, nation, patriotic, ethnic, civic, geographic, and political. The game supports analysis of how nationalism is expressed across different dimensions, cultural, territorial, institutional, and prepares students to explore the extent to which nation should be the foundation of identity (</w:t>
      </w:r>
      <w:hyperlink w:history="1" r:id="rIdqdkkcuf9fqmdatcfmwzby">
        <w:r>
          <w:rPr>
            <w:color w:val="1e3a8a"/>
            <w:u w:val="single"/>
          </w:rPr>
          <w:t xml:space="preserve">Topic</w:t>
        </w:r>
      </w:hyperlink>
      <w:r>
        <w:t xml:space="preserve">). Success requires students to distinguish between overlapping forms of national consciousness and to recognize that understandings of identity, nation and nationalism continue to evolve (</w:t>
      </w:r>
      <w:hyperlink w:history="1" r:id="rIde4v5ai7nd0i9sfzsrvljp">
        <w:r>
          <w:rPr>
            <w:color w:val="1e3a8a"/>
            <w:u w:val="single"/>
          </w:rPr>
          <w:t xml:space="preserve">Outcome</w:t>
        </w:r>
      </w:hyperlink>
      <w:r>
        <w:t xml:space="preserve">).</w:t>
      </w:r>
    </w:p>
    <w:p>
      <w:pPr>
        <w:pStyle w:val="Heading2"/>
      </w:pPr>
      <w:r>
        <w:t xml:space="preserve">How to play</w:t>
      </w:r>
    </w:p>
    <w:p>
      <w:pPr>
        <w:pStyle w:val="ListParagraph"/>
        <w:numPr>
          <w:ilvl w:val="0"/>
          <w:numId w:val="2"/>
        </w:numPr>
      </w:pPr>
      <w:r>
        <w:t xml:space="preserve">You have eight terms on the left and eight descriptions or examples on the right.</w:t>
      </w:r>
    </w:p>
    <w:p>
      <w:pPr>
        <w:pStyle w:val="ListParagraph"/>
        <w:numPr>
          <w:ilvl w:val="0"/>
          <w:numId w:val="2"/>
        </w:numPr>
      </w:pPr>
      <w:r>
        <w:t xml:space="preserve">Draw a line or write the letter to match each term to its correct description.</w:t>
      </w:r>
    </w:p>
    <w:p>
      <w:pPr>
        <w:pStyle w:val="ListParagraph"/>
        <w:numPr>
          <w:ilvl w:val="0"/>
          <w:numId w:val="2"/>
        </w:numPr>
      </w:pPr>
      <w:r>
        <w:t xml:space="preserve">Each term matches exactly one description.</w:t>
      </w:r>
    </w:p>
    <w:p>
      <w:pPr>
        <w:pStyle w:val="ListParagraph"/>
        <w:numPr>
          <w:ilvl w:val="0"/>
          <w:numId w:val="2"/>
        </w:numPr>
      </w:pPr>
      <w:r>
        <w:t xml:space="preserve">Check your work against the answer key when you finish.</w:t>
      </w:r>
    </w:p>
    <w:p>
      <w:pPr>
        <w:pStyle w:val="Heading2"/>
      </w:pPr>
      <w:r>
        <w:t xml:space="preserve">Match the pairs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shd w:fill="eef0f3"/>
          </w:tcPr>
          <w:p>
            <w:r>
              <w:rPr>
                <w:b/>
                <w:bCs/>
              </w:rPr>
              <w:t xml:space="preserve">Column A</w:t>
            </w:r>
          </w:p>
        </w:tc>
        <w:tc>
          <w:tcPr>
            <w:shd w:fill="eef0f3"/>
          </w:tcPr>
          <w:p/>
        </w:tc>
        <w:tc>
          <w:tcPr>
            <w:shd w:fill="eef0f3"/>
          </w:tcPr>
          <w:p>
            <w:r>
              <w:rPr>
                <w:b/>
                <w:bCs/>
              </w:rPr>
              <w:t xml:space="preserve">Column B</w:t>
            </w:r>
          </w:p>
        </w:tc>
      </w:tr>
      <w:tr>
        <w:trPr>
          <w:tblHeader w:val="false"/>
        </w:trPr>
        <w:tc>
          <w:p>
            <w:r>
              <w:rPr>
                <w:b/>
                <w:bCs/>
              </w:rPr>
              <w:t xml:space="preserve">A.</w:t>
            </w:r>
            <w:r>
              <w:t xml:space="preserve"> nationalism</w:t>
            </w:r>
          </w:p>
        </w:tc>
        <w:tc>
          <w:p>
            <w:r>
              <w:t xml:space="preserve">____</w:t>
            </w:r>
          </w:p>
        </w:tc>
        <w:tc>
          <w:p>
            <w:r>
              <w:rPr>
                <w:b/>
                <w:bCs/>
              </w:rPr>
              <w:t xml:space="preserve">1.</w:t>
            </w:r>
            <w:r>
              <w:t xml:space="preserve"> Shared sense of belonging to a nation</w:t>
            </w:r>
          </w:p>
        </w:tc>
      </w:tr>
      <w:tr>
        <w:trPr>
          <w:tblHeader w:val="false"/>
        </w:trPr>
        <w:tc>
          <w:p>
            <w:r>
              <w:rPr>
                <w:b/>
                <w:bCs/>
              </w:rPr>
              <w:t xml:space="preserve">B.</w:t>
            </w:r>
            <w:r>
              <w:t xml:space="preserve"> identity</w:t>
            </w:r>
          </w:p>
        </w:tc>
        <w:tc>
          <w:p>
            <w:r>
              <w:t xml:space="preserve">____</w:t>
            </w:r>
          </w:p>
        </w:tc>
        <w:tc>
          <w:p>
            <w:r>
              <w:rPr>
                <w:b/>
                <w:bCs/>
              </w:rPr>
              <w:t xml:space="preserve">2.</w:t>
            </w:r>
            <w:r>
              <w:t xml:space="preserve"> Based on shared cultural heritage</w:t>
            </w:r>
          </w:p>
        </w:tc>
      </w:tr>
      <w:tr>
        <w:trPr>
          <w:tblHeader w:val="false"/>
        </w:trPr>
        <w:tc>
          <w:p>
            <w:r>
              <w:rPr>
                <w:b/>
                <w:bCs/>
              </w:rPr>
              <w:t xml:space="preserve">C.</w:t>
            </w:r>
            <w:r>
              <w:t xml:space="preserve"> nation</w:t>
            </w:r>
          </w:p>
        </w:tc>
        <w:tc>
          <w:p>
            <w:r>
              <w:t xml:space="preserve">____</w:t>
            </w:r>
          </w:p>
        </w:tc>
        <w:tc>
          <w:p>
            <w:r>
              <w:rPr>
                <w:b/>
                <w:bCs/>
              </w:rPr>
              <w:t xml:space="preserve">3.</w:t>
            </w:r>
            <w:r>
              <w:t xml:space="preserve"> Concerning citizenship and government</w:t>
            </w:r>
          </w:p>
        </w:tc>
      </w:tr>
      <w:tr>
        <w:trPr>
          <w:tblHeader w:val="false"/>
        </w:trPr>
        <w:tc>
          <w:p>
            <w:r>
              <w:rPr>
                <w:b/>
                <w:bCs/>
              </w:rPr>
              <w:t xml:space="preserve">D.</w:t>
            </w:r>
            <w:r>
              <w:t xml:space="preserve"> patriotic</w:t>
            </w:r>
          </w:p>
        </w:tc>
        <w:tc>
          <w:p>
            <w:r>
              <w:t xml:space="preserve">____</w:t>
            </w:r>
          </w:p>
        </w:tc>
        <w:tc>
          <w:p>
            <w:r>
              <w:rPr>
                <w:b/>
                <w:bCs/>
              </w:rPr>
              <w:t xml:space="preserve">4.</w:t>
            </w:r>
            <w:r>
              <w:t xml:space="preserve"> Devoted to one's nation</w:t>
            </w:r>
          </w:p>
        </w:tc>
      </w:tr>
      <w:tr>
        <w:trPr>
          <w:tblHeader w:val="false"/>
        </w:trPr>
        <w:tc>
          <w:p>
            <w:r>
              <w:rPr>
                <w:b/>
                <w:bCs/>
              </w:rPr>
              <w:t xml:space="preserve">E.</w:t>
            </w:r>
            <w:r>
              <w:t xml:space="preserve"> ethnic</w:t>
            </w:r>
          </w:p>
        </w:tc>
        <w:tc>
          <w:p>
            <w:r>
              <w:t xml:space="preserve">____</w:t>
            </w:r>
          </w:p>
        </w:tc>
        <w:tc>
          <w:p>
            <w:r>
              <w:rPr>
                <w:b/>
                <w:bCs/>
              </w:rPr>
              <w:t xml:space="preserve">5.</w:t>
            </w:r>
            <w:r>
              <w:t xml:space="preserve"> Based on location and territory</w:t>
            </w:r>
          </w:p>
        </w:tc>
      </w:tr>
      <w:tr>
        <w:trPr>
          <w:tblHeader w:val="false"/>
        </w:trPr>
        <w:tc>
          <w:p>
            <w:r>
              <w:rPr>
                <w:b/>
                <w:bCs/>
              </w:rPr>
              <w:t xml:space="preserve">F.</w:t>
            </w:r>
            <w:r>
              <w:t xml:space="preserve"> civic</w:t>
            </w:r>
          </w:p>
        </w:tc>
        <w:tc>
          <w:p>
            <w:r>
              <w:t xml:space="preserve">____</w:t>
            </w:r>
          </w:p>
        </w:tc>
        <w:tc>
          <w:p>
            <w:r>
              <w:rPr>
                <w:b/>
                <w:bCs/>
              </w:rPr>
              <w:t xml:space="preserve">6.</w:t>
            </w:r>
            <w:r>
              <w:t xml:space="preserve"> Community bound by shared heritage</w:t>
            </w:r>
          </w:p>
        </w:tc>
      </w:tr>
      <w:tr>
        <w:trPr>
          <w:tblHeader w:val="false"/>
        </w:trPr>
        <w:tc>
          <w:p>
            <w:r>
              <w:rPr>
                <w:b/>
                <w:bCs/>
              </w:rPr>
              <w:t xml:space="preserve">G.</w:t>
            </w:r>
            <w:r>
              <w:t xml:space="preserve"> geographic</w:t>
            </w:r>
          </w:p>
        </w:tc>
        <w:tc>
          <w:p>
            <w:r>
              <w:t xml:space="preserve">____</w:t>
            </w:r>
          </w:p>
        </w:tc>
        <w:tc>
          <w:p>
            <w:r>
              <w:rPr>
                <w:b/>
                <w:bCs/>
              </w:rPr>
              <w:t xml:space="preserve">7.</w:t>
            </w:r>
            <w:r>
              <w:t xml:space="preserve"> Concerning government and authority</w:t>
            </w:r>
          </w:p>
        </w:tc>
      </w:tr>
      <w:tr>
        <w:trPr>
          <w:tblHeader w:val="false"/>
        </w:trPr>
        <w:tc>
          <w:p>
            <w:r>
              <w:rPr>
                <w:b/>
                <w:bCs/>
              </w:rPr>
              <w:t xml:space="preserve">H.</w:t>
            </w:r>
            <w:r>
              <w:t xml:space="preserve"> political</w:t>
            </w:r>
          </w:p>
        </w:tc>
        <w:tc>
          <w:p>
            <w:r>
              <w:t xml:space="preserve">____</w:t>
            </w:r>
          </w:p>
        </w:tc>
        <w:tc>
          <w:p>
            <w:r>
              <w:rPr>
                <w:b/>
                <w:bCs/>
              </w:rPr>
              <w:t xml:space="preserve">8.</w:t>
            </w:r>
            <w:r>
              <w:t xml:space="preserve"> Who or what someone is</w:t>
            </w:r>
          </w:p>
        </w:tc>
      </w:tr>
    </w:tbl>
    <w:p/>
    <w:p>
      <w:pPr>
        <w:pStyle w:val="Heading2"/>
      </w:pPr>
      <w:r>
        <w:t xml:space="preserve">Answer key</w:t>
      </w:r>
    </w:p>
    <w:p>
      <w:pPr>
        <w:pStyle w:val="ListParagraph"/>
        <w:numPr>
          <w:ilvl w:val="0"/>
          <w:numId w:val="1"/>
        </w:numPr>
      </w:pPr>
      <w:r>
        <w:rPr>
          <w:b/>
          <w:bCs/>
        </w:rPr>
        <w:t xml:space="preserve">A</w:t>
      </w:r>
      <w:r>
        <w:t xml:space="preserve"> matches </w:t>
      </w:r>
      <w:r>
        <w:rPr>
          <w:b/>
          <w:bCs/>
        </w:rPr>
        <w:t xml:space="preserve">1</w:t>
      </w:r>
      <w:r>
        <w:t xml:space="preserve"> (nationalism: Shared sense of belonging to a nation)</w:t>
      </w:r>
    </w:p>
    <w:p>
      <w:pPr>
        <w:pStyle w:val="ListParagraph"/>
        <w:numPr>
          <w:ilvl w:val="0"/>
          <w:numId w:val="1"/>
        </w:numPr>
      </w:pPr>
      <w:r>
        <w:rPr>
          <w:b/>
          <w:bCs/>
        </w:rPr>
        <w:t xml:space="preserve">B</w:t>
      </w:r>
      <w:r>
        <w:t xml:space="preserve"> matches </w:t>
      </w:r>
      <w:r>
        <w:rPr>
          <w:b/>
          <w:bCs/>
        </w:rPr>
        <w:t xml:space="preserve">8</w:t>
      </w:r>
      <w:r>
        <w:t xml:space="preserve"> (identity: Who or what someone is)</w:t>
      </w:r>
    </w:p>
    <w:p>
      <w:pPr>
        <w:pStyle w:val="ListParagraph"/>
        <w:numPr>
          <w:ilvl w:val="0"/>
          <w:numId w:val="1"/>
        </w:numPr>
      </w:pPr>
      <w:r>
        <w:rPr>
          <w:b/>
          <w:bCs/>
        </w:rPr>
        <w:t xml:space="preserve">C</w:t>
      </w:r>
      <w:r>
        <w:t xml:space="preserve"> matches </w:t>
      </w:r>
      <w:r>
        <w:rPr>
          <w:b/>
          <w:bCs/>
        </w:rPr>
        <w:t xml:space="preserve">6</w:t>
      </w:r>
      <w:r>
        <w:t xml:space="preserve"> (nation: Community bound by shared heritage)</w:t>
      </w:r>
    </w:p>
    <w:p>
      <w:pPr>
        <w:pStyle w:val="ListParagraph"/>
        <w:numPr>
          <w:ilvl w:val="0"/>
          <w:numId w:val="1"/>
        </w:numPr>
      </w:pPr>
      <w:r>
        <w:rPr>
          <w:b/>
          <w:bCs/>
        </w:rPr>
        <w:t xml:space="preserve">D</w:t>
      </w:r>
      <w:r>
        <w:t xml:space="preserve"> matches </w:t>
      </w:r>
      <w:r>
        <w:rPr>
          <w:b/>
          <w:bCs/>
        </w:rPr>
        <w:t xml:space="preserve">4</w:t>
      </w:r>
      <w:r>
        <w:t xml:space="preserve"> (patriotic: Devoted to one's nation)</w:t>
      </w:r>
    </w:p>
    <w:p>
      <w:pPr>
        <w:pStyle w:val="ListParagraph"/>
        <w:numPr>
          <w:ilvl w:val="0"/>
          <w:numId w:val="1"/>
        </w:numPr>
      </w:pPr>
      <w:r>
        <w:rPr>
          <w:b/>
          <w:bCs/>
        </w:rPr>
        <w:t xml:space="preserve">E</w:t>
      </w:r>
      <w:r>
        <w:t xml:space="preserve"> matches </w:t>
      </w:r>
      <w:r>
        <w:rPr>
          <w:b/>
          <w:bCs/>
        </w:rPr>
        <w:t xml:space="preserve">2</w:t>
      </w:r>
      <w:r>
        <w:t xml:space="preserve"> (ethnic: Based on shared cultural heritage)</w:t>
      </w:r>
    </w:p>
    <w:p>
      <w:pPr>
        <w:pStyle w:val="ListParagraph"/>
        <w:numPr>
          <w:ilvl w:val="0"/>
          <w:numId w:val="1"/>
        </w:numPr>
      </w:pPr>
      <w:r>
        <w:rPr>
          <w:b/>
          <w:bCs/>
        </w:rPr>
        <w:t xml:space="preserve">F</w:t>
      </w:r>
      <w:r>
        <w:t xml:space="preserve"> matches </w:t>
      </w:r>
      <w:r>
        <w:rPr>
          <w:b/>
          <w:bCs/>
        </w:rPr>
        <w:t xml:space="preserve">3</w:t>
      </w:r>
      <w:r>
        <w:t xml:space="preserve"> (civic: Concerning citizenship and government)</w:t>
      </w:r>
    </w:p>
    <w:p>
      <w:pPr>
        <w:pStyle w:val="ListParagraph"/>
        <w:numPr>
          <w:ilvl w:val="0"/>
          <w:numId w:val="1"/>
        </w:numPr>
      </w:pPr>
      <w:r>
        <w:rPr>
          <w:b/>
          <w:bCs/>
        </w:rPr>
        <w:t xml:space="preserve">G</w:t>
      </w:r>
      <w:r>
        <w:t xml:space="preserve"> matches </w:t>
      </w:r>
      <w:r>
        <w:rPr>
          <w:b/>
          <w:bCs/>
        </w:rPr>
        <w:t xml:space="preserve">5</w:t>
      </w:r>
      <w:r>
        <w:t xml:space="preserve"> (geographic: Based on location and territory)</w:t>
      </w:r>
    </w:p>
    <w:p>
      <w:pPr>
        <w:pStyle w:val="ListParagraph"/>
        <w:numPr>
          <w:ilvl w:val="0"/>
          <w:numId w:val="1"/>
        </w:numPr>
      </w:pPr>
      <w:r>
        <w:rPr>
          <w:b/>
          <w:bCs/>
        </w:rPr>
        <w:t xml:space="preserve">H</w:t>
      </w:r>
      <w:r>
        <w:t xml:space="preserve"> matches </w:t>
      </w:r>
      <w:r>
        <w:rPr>
          <w:b/>
          <w:bCs/>
        </w:rPr>
        <w:t xml:space="preserve">7</w:t>
      </w:r>
      <w:r>
        <w:t xml:space="preserve"> (political: Concerning government and authority)</w:t>
      </w:r>
    </w:p>
    <w:p/>
    <w:p>
      <w:r>
        <w:rPr>
          <w:color w:val="888888"/>
          <w:sz w:val="16"/>
          <w:szCs w:val="16"/>
        </w:rPr>
        <w:t xml:space="preserve">AILI game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qdkkcuf9fqmdatcfmwzby" Type="http://schemas.openxmlformats.org/officeDocument/2006/relationships/hyperlink" Target="https://goa-cc-uat-aili-app-001.azurewebsites.net/explore/node/24614" TargetMode="External"/><Relationship Id="rIde4v5ai7nd0i9sfzsrvljp" Type="http://schemas.openxmlformats.org/officeDocument/2006/relationships/hyperlink" Target="https://goa-cc-uat-aili-app-001.azurewebsites.net/explore/node/24615"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Nationalism: Identity and Nation</dc:title>
  <dc:creator>AILI</dc:creator>
  <cp:lastModifiedBy>Un-named</cp:lastModifiedBy>
  <cp:revision>1</cp:revision>
  <dcterms:created xsi:type="dcterms:W3CDTF">2026-10-04T04:11:32.965Z</dcterms:created>
  <dcterms:modified xsi:type="dcterms:W3CDTF">2026-10-04T04:11:32.965Z</dcterms:modified>
</cp:coreProperties>
</file>

<file path=docProps/custom.xml><?xml version="1.0" encoding="utf-8"?>
<Properties xmlns="http://schemas.openxmlformats.org/officeDocument/2006/custom-properties" xmlns:vt="http://schemas.openxmlformats.org/officeDocument/2006/docPropsVTypes"/>
</file>