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Addition and Subtraction Maze</w:t>
      </w:r>
    </w:p>
    <w:p>
      <w:pPr>
        <w:spacing w:after="120"/>
      </w:pPr>
      <w:r>
        <w:t xml:space="preserve">In Grade 2, students investigate addition and subtraction within 100 (</w:t>
      </w:r>
      <w:hyperlink w:history="1" r:id="rIdbaxims_joyzorp564vz7r">
        <w:r>
          <w:rPr>
            <w:color w:val="1e3a8a"/>
            <w:u w:val="single"/>
          </w:rPr>
          <w:t xml:space="preserve">Outcome</w:t>
        </w:r>
      </w:hyperlink>
      <w:r>
        <w:t xml:space="preserve">). This maze game lets you practise solving addition and subtraction problems while you find your way from start to finish. Each step you take through the maze is one correct answer (</w:t>
      </w:r>
      <w:hyperlink w:history="1" r:id="rIdbulvwgzo9qcukrbvzi79x">
        <w:r>
          <w:rPr>
            <w:color w:val="1e3a8a"/>
            <w:u w:val="single"/>
          </w:rPr>
          <w:t xml:space="preserve">Details</w:t>
        </w:r>
      </w:hyperlink>
      <w:r>
        <w:t xml:space="preserve">).</w:t>
      </w:r>
    </w:p>
    <w:p>
      <w:pPr>
        <w:pStyle w:val="Heading2"/>
      </w:pPr>
      <w:r>
        <w:t xml:space="preserve">How to play</w:t>
      </w:r>
    </w:p>
    <w:p>
      <w:pPr>
        <w:spacing w:after="120"/>
      </w:pPr>
      <w:r>
        <w:t xml:space="preserve">Start at the entrance marked with an arrow at the top left. Draw one path through the open corridors to the exit at the bottom right. Do not cross any walls. When you reach the exit, check your path against the answer key to see if you solved every problem along the way.</w:t>
      </w:r>
    </w:p>
    <w:p>
      <w:pPr>
        <w:pStyle w:val="Heading2"/>
      </w:pPr>
      <w:r>
        <w:t xml:space="preserve">The maze</w:t>
      </w:r>
    </w:p>
    <w:p>
      <w:pPr>
        <w:jc w:val="center"/>
      </w:pPr>
      <w:r>
        <w:drawing>
          <wp:inline distT="0" distB="0" distL="0" distR="0">
            <wp:extent cx="4381500" cy="4486275"/>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86275"/>
                    </a:xfrm>
                    <a:prstGeom prst="rect">
                      <a:avLst/>
                    </a:prstGeom>
                  </pic:spPr>
                </pic:pic>
              </a:graphicData>
            </a:graphic>
          </wp:inline>
        </w:drawing>
      </w:r>
    </w:p>
    <w:p>
      <w:pPr>
        <w:pStyle w:val="Heading2"/>
      </w:pPr>
      <w:r>
        <w:t xml:space="preserve">Answer key</w:t>
      </w:r>
    </w:p>
    <w:p>
      <w:pPr>
        <w:jc w:val="center"/>
      </w:pPr>
      <w:r>
        <w:drawing>
          <wp:inline distT="0" distB="0" distL="0" distR="0">
            <wp:extent cx="4381500" cy="4743450"/>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743450"/>
                    </a:xfrm>
                    <a:prstGeom prst="rect">
                      <a:avLst/>
                    </a:prstGeom>
                  </pic:spPr>
                </pic:pic>
              </a:graphicData>
            </a:graphic>
          </wp:inline>
        </w:drawing>
      </w:r>
    </w:p>
    <w:p>
      <w:pPr>
        <w:spacing w:after="120"/>
      </w:pPr>
      <w:r>
        <w:t xml:space="preserve">Path: down 2, right 2, down 1, left 1, down 2, right 1, up 1, right 4, up 2, left 1, up 1, left 2, up 1, right 4, down 1, right 2, down 1, left 1, down 2, right 1, down 3, left 1, up 1, left 3, up 1, left 1, down 3, right 5, down 1</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axims_joyzorp564vz7r" Type="http://schemas.openxmlformats.org/officeDocument/2006/relationships/hyperlink" Target="https://goa-cc-uat-aili-app-001.azurewebsites.net/explore/node/29844" TargetMode="External"/><Relationship Id="rIdbulvwgzo9qcukrbvzi79x" Type="http://schemas.openxmlformats.org/officeDocument/2006/relationships/hyperlink" Target="https://goa-cc-uat-aili-app-001.azurewebsites.net/explore/node/29846" TargetMode="External"/><Relationship Id="rId7" Type="http://schemas.openxmlformats.org/officeDocument/2006/relationships/image" Target="media/3ff2b13529c9c363ec2191ab820bfe73c21a677a.png"/><Relationship Id="rId8" Type="http://schemas.openxmlformats.org/officeDocument/2006/relationships/image" Target="media/c72e44a96dfb3ff5c37d51ed6d0fef8eef1ff01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 and Subtraction Maze</dc:title>
  <dc:creator>AILI</dc:creator>
  <cp:lastModifiedBy>Un-named</cp:lastModifiedBy>
  <cp:revision>1</cp:revision>
  <dcterms:created xsi:type="dcterms:W3CDTF">2026-10-04T10:31:10.241Z</dcterms:created>
  <dcterms:modified xsi:type="dcterms:W3CDTF">2026-10-04T10:31:10.241Z</dcterms:modified>
</cp:coreProperties>
</file>

<file path=docProps/custom.xml><?xml version="1.0" encoding="utf-8"?>
<Properties xmlns="http://schemas.openxmlformats.org/officeDocument/2006/custom-properties" xmlns:vt="http://schemas.openxmlformats.org/officeDocument/2006/docPropsVTypes"/>
</file>