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La lecture et la compréhension - 3ᵉ année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Compréhension de textes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Compréhension de textes (repose sur) -&gt; Fluidité en lecture</w:t>
      </w:r>
    </w:p>
    <w:p>
      <w:pPr>
        <w:pStyle w:val="ListParagraph"/>
        <w:numPr>
          <w:ilvl w:val="0"/>
          <w:numId w:val="1"/>
        </w:numPr>
      </w:pPr>
      <w:r>
        <w:t xml:space="preserve">Compréhension de textes (utilise) -&gt; Organisation des textes</w:t>
      </w:r>
    </w:p>
    <w:p>
      <w:pPr>
        <w:pStyle w:val="ListParagraph"/>
        <w:numPr>
          <w:ilvl w:val="0"/>
          <w:numId w:val="1"/>
        </w:numPr>
      </w:pPr>
      <w:r>
        <w:t xml:space="preserve">Compréhension de textes (applique) -&gt; La fluidité en lecture</w:t>
      </w:r>
    </w:p>
    <w:p>
      <w:pPr>
        <w:pStyle w:val="ListParagraph"/>
        <w:numPr>
          <w:ilvl w:val="0"/>
          <w:numId w:val="1"/>
        </w:numPr>
      </w:pPr>
      <w:r>
        <w:t xml:space="preserve">Compréhension de textes (applique) -&gt; L'autocorrection des méprises</w:t>
      </w:r>
    </w:p>
    <w:p>
      <w:pPr>
        <w:pStyle w:val="ListParagraph"/>
        <w:numPr>
          <w:ilvl w:val="0"/>
          <w:numId w:val="1"/>
        </w:numPr>
      </w:pPr>
      <w:r>
        <w:t xml:space="preserve">Compréhension de textes (applique) -&gt; L'organisation des textes</w:t>
      </w:r>
    </w:p>
    <w:p>
      <w:pPr>
        <w:pStyle w:val="ListParagraph"/>
        <w:numPr>
          <w:ilvl w:val="0"/>
          <w:numId w:val="1"/>
        </w:numPr>
      </w:pPr>
      <w:r>
        <w:t xml:space="preserve">Fluidité en lecture (inclut) -&gt; Lecture expressive</w:t>
      </w:r>
    </w:p>
    <w:p>
      <w:pPr>
        <w:pStyle w:val="ListParagraph"/>
        <w:numPr>
          <w:ilvl w:val="0"/>
          <w:numId w:val="1"/>
        </w:numPr>
      </w:pPr>
      <w:r>
        <w:t xml:space="preserve">Fluidité en lecture (développe) -&gt; Reconnaissance automatique</w:t>
      </w:r>
    </w:p>
    <w:p>
      <w:pPr>
        <w:pStyle w:val="ListParagraph"/>
        <w:numPr>
          <w:ilvl w:val="0"/>
          <w:numId w:val="1"/>
        </w:numPr>
      </w:pPr>
      <w:r>
        <w:t xml:space="preserve">Fluidité en lecture (inclut) -&gt; Autocorrection</w:t>
      </w:r>
    </w:p>
    <w:p>
      <w:pPr>
        <w:pStyle w:val="ListParagraph"/>
        <w:numPr>
          <w:ilvl w:val="0"/>
          <w:numId w:val="1"/>
        </w:numPr>
      </w:pPr>
      <w:r>
        <w:t xml:space="preserve">Organisation des textes (comprend) -&gt; Structure narrative</w:t>
      </w:r>
    </w:p>
    <w:p>
      <w:pPr>
        <w:pStyle w:val="ListParagraph"/>
        <w:numPr>
          <w:ilvl w:val="0"/>
          <w:numId w:val="1"/>
        </w:numPr>
      </w:pPr>
      <w:r>
        <w:t xml:space="preserve">Organisation des textes (comprend) -&gt; Structure descriptive</w:t>
      </w:r>
    </w:p>
    <w:p>
      <w:pPr>
        <w:pStyle w:val="ListParagraph"/>
        <w:numPr>
          <w:ilvl w:val="0"/>
          <w:numId w:val="1"/>
        </w:numPr>
      </w:pPr>
      <w:r>
        <w:t xml:space="preserve">Organisation des textes (classe) -&gt; Types de textes</w:t>
      </w:r>
    </w:p>
    <w:p>
      <w:pPr>
        <w:pStyle w:val="ListParagraph"/>
        <w:numPr>
          <w:ilvl w:val="0"/>
          <w:numId w:val="1"/>
        </w:numPr>
      </w:pPr>
      <w:r>
        <w:t xml:space="preserve">L'organisation des textes (associe) -&gt; Types de textes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Compréhension de textes</w:t>
      </w:r>
      <w:r>
        <w:t xml:space="preserve">: Objectif principal: comprendre les textes lus, vus et écoutés. </w:t>
      </w:r>
      <w:hyperlink w:history="1" r:id="rId8uncjch_sm-65cyfw3ruq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iifeo-exar-039otivjx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Fluidité en lecture</w:t>
      </w:r>
      <w:r>
        <w:t xml:space="preserve">: Lire avec fluidité et expression favorise la compréhension. </w:t>
      </w:r>
      <w:hyperlink w:history="1" r:id="rIdjrxgibo7q2wn6krm7ypp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dxepnqdpwf3i6gkosf9t6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Organisation des textes</w:t>
      </w:r>
      <w:r>
        <w:t xml:space="preserve">: Comprendre comment les textes sont organisés aide à les classer et les comprendre. </w:t>
      </w:r>
      <w:hyperlink w:history="1" r:id="rIdj2izie62-a_8iyjk4oos8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wyi3bkzpltv_dcya9ua5r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Lecture expressive</w:t>
      </w:r>
      <w:r>
        <w:t xml:space="preserve">: Inclut les pauses, l'intonation, le rythme et la liaison. </w:t>
      </w:r>
      <w:hyperlink w:history="1" r:id="rIdkrubtgt15_uwz6ttfv90v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tdk8dzpzmyl1tab3ns4ul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Reconnaissance automatique</w:t>
      </w:r>
      <w:r>
        <w:t xml:space="preserve">: Reconnaître rapidement les mots fréquents améliore la fluidité. </w:t>
      </w:r>
      <w:hyperlink w:history="1" r:id="rIdqxydqjlbs_hkx91m3tfch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zodd_abqgr99-qt-mhlum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3gxuoz8ies923lr2omcr1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Autocorrection</w:t>
      </w:r>
      <w:r>
        <w:t xml:space="preserve">: Corriger ses erreurs de lecture contribue à la compréhension. </w:t>
      </w:r>
      <w:hyperlink w:history="1" r:id="rIdd1uexsmq5ln8lafre8y0j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2kuorztm6kwocrbqpwvdf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Structure narrative</w:t>
      </w:r>
      <w:r>
        <w:t xml:space="preserve">: Situation initiale, élément déclencheur, développement, dénouement. </w:t>
      </w:r>
      <w:hyperlink w:history="1" r:id="rIdqwerwrlcrtc7-r-7aq8dv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44kon3zzp47dalxfi8dnb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Structure descriptive</w:t>
      </w:r>
      <w:r>
        <w:t xml:space="preserve">: Introduction, développement, conclusion. </w:t>
      </w:r>
      <w:hyperlink w:history="1" r:id="rIdd34m-r9knowqbe49o4d-x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ldn-jtezvoixbp-kczvip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Types de textes</w:t>
      </w:r>
      <w:r>
        <w:t xml:space="preserve">: Narratifs, poétiques, dialogaux, descriptifs. </w:t>
      </w:r>
      <w:hyperlink w:history="1" r:id="rIdy81hfkkqut-y2kozqdrby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tzueqmthfitm6evs3qgek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Stratégies de préparation</w:t>
      </w:r>
      <w:r>
        <w:t xml:space="preserve">: Survol, prédiction, intention de lecture, repérage de mots-clés. </w:t>
      </w:r>
      <w:hyperlink w:history="1" r:id="rId8s0ob43z-werreohlsq2h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v1sxd_o3ew1hi8yud7vva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Stratégies de lecture</w:t>
      </w:r>
      <w:r>
        <w:t xml:space="preserve">: Connaissances antérieures, contexte, inférence, outils de référence. </w:t>
      </w:r>
      <w:hyperlink w:history="1" r:id="rIdktkqr30ta_vah7hveeab6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wx5h0h5wguao2-hqkz_w_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Stratégies de vérification</w:t>
      </w:r>
      <w:r>
        <w:t xml:space="preserve">: Rappel et relecture pour approfondir la compréhension. </w:t>
      </w:r>
      <w:hyperlink w:history="1" r:id="rIdfvxr1f7ffmy0qr2qlvzin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july66m9ofu1kc55wttad">
        <w:r>
          <w:rPr>
            <w:color w:val="1e3a8a"/>
            <w:u w:val="single"/>
          </w:rPr>
          <w:t xml:space="preserve">Skills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La lecture et la compréhension - 3ᵉ année" title="La lecture et la compréhension - 3ᵉ ann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fr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uncjch_sm-65cyfw3ruq" Type="http://schemas.openxmlformats.org/officeDocument/2006/relationships/hyperlink" Target="https://goa-cc-uat-aili-app-001.azurewebsites.net/explore/node/11884" TargetMode="External"/><Relationship Id="rIdfiifeo-exar-039otivjx" Type="http://schemas.openxmlformats.org/officeDocument/2006/relationships/hyperlink" Target="https://goa-cc-uat-aili-app-001.azurewebsites.net/explore/node/11886" TargetMode="External"/><Relationship Id="rIdjrxgibo7q2wn6krm7yppu" Type="http://schemas.openxmlformats.org/officeDocument/2006/relationships/hyperlink" Target="https://goa-cc-uat-aili-app-001.azurewebsites.net/explore/node/11871" TargetMode="External"/><Relationship Id="rIddxepnqdpwf3i6gkosf9t6" Type="http://schemas.openxmlformats.org/officeDocument/2006/relationships/hyperlink" Target="https://goa-cc-uat-aili-app-001.azurewebsites.net/explore/node/11878" TargetMode="External"/><Relationship Id="rIdj2izie62-a_8iyjk4oos8" Type="http://schemas.openxmlformats.org/officeDocument/2006/relationships/hyperlink" Target="https://goa-cc-uat-aili-app-001.azurewebsites.net/explore/node/11819" TargetMode="External"/><Relationship Id="rIdwyi3bkzpltv_dcya9ua5r" Type="http://schemas.openxmlformats.org/officeDocument/2006/relationships/hyperlink" Target="https://goa-cc-uat-aili-app-001.azurewebsites.net/explore/node/11826" TargetMode="External"/><Relationship Id="rIdkrubtgt15_uwz6ttfv90v" Type="http://schemas.openxmlformats.org/officeDocument/2006/relationships/hyperlink" Target="https://goa-cc-uat-aili-app-001.azurewebsites.net/explore/node/11877" TargetMode="External"/><Relationship Id="rIdtdk8dzpzmyl1tab3ns4ul" Type="http://schemas.openxmlformats.org/officeDocument/2006/relationships/hyperlink" Target="https://goa-cc-uat-aili-app-001.azurewebsites.net/explore/node/11879" TargetMode="External"/><Relationship Id="rIdqxydqjlbs_hkx91m3tfch" Type="http://schemas.openxmlformats.org/officeDocument/2006/relationships/hyperlink" Target="https://goa-cc-uat-aili-app-001.azurewebsites.net/explore/node/11873" TargetMode="External"/><Relationship Id="rIdzodd_abqgr99-qt-mhlum" Type="http://schemas.openxmlformats.org/officeDocument/2006/relationships/hyperlink" Target="https://goa-cc-uat-aili-app-001.azurewebsites.net/explore/node/11875" TargetMode="External"/><Relationship Id="rId3gxuoz8ies923lr2omcr1" Type="http://schemas.openxmlformats.org/officeDocument/2006/relationships/hyperlink" Target="https://goa-cc-uat-aili-app-001.azurewebsites.net/explore/node/11874" TargetMode="External"/><Relationship Id="rIdd1uexsmq5ln8lafre8y0j" Type="http://schemas.openxmlformats.org/officeDocument/2006/relationships/hyperlink" Target="https://goa-cc-uat-aili-app-001.azurewebsites.net/explore/node/11877" TargetMode="External"/><Relationship Id="rId2kuorztm6kwocrbqpwvdf" Type="http://schemas.openxmlformats.org/officeDocument/2006/relationships/hyperlink" Target="https://goa-cc-uat-aili-app-001.azurewebsites.net/explore/node/11879" TargetMode="External"/><Relationship Id="rIdqwerwrlcrtc7-r-7aq8dv" Type="http://schemas.openxmlformats.org/officeDocument/2006/relationships/hyperlink" Target="https://goa-cc-uat-aili-app-001.azurewebsites.net/explore/node/11825" TargetMode="External"/><Relationship Id="rId44kon3zzp47dalxfi8dnb" Type="http://schemas.openxmlformats.org/officeDocument/2006/relationships/hyperlink" Target="https://goa-cc-uat-aili-app-001.azurewebsites.net/explore/node/11827" TargetMode="External"/><Relationship Id="rIdd34m-r9knowqbe49o4d-x" Type="http://schemas.openxmlformats.org/officeDocument/2006/relationships/hyperlink" Target="https://goa-cc-uat-aili-app-001.azurewebsites.net/explore/node/11825" TargetMode="External"/><Relationship Id="rIdldn-jtezvoixbp-kczvip" Type="http://schemas.openxmlformats.org/officeDocument/2006/relationships/hyperlink" Target="https://goa-cc-uat-aili-app-001.azurewebsites.net/explore/node/11827" TargetMode="External"/><Relationship Id="rIdy81hfkkqut-y2kozqdrby" Type="http://schemas.openxmlformats.org/officeDocument/2006/relationships/hyperlink" Target="https://goa-cc-uat-aili-app-001.azurewebsites.net/explore/node/11823" TargetMode="External"/><Relationship Id="rIdtzueqmthfitm6evs3qgek" Type="http://schemas.openxmlformats.org/officeDocument/2006/relationships/hyperlink" Target="https://goa-cc-uat-aili-app-001.azurewebsites.net/explore/node/11821" TargetMode="External"/><Relationship Id="rId8s0ob43z-werreohlsq2h" Type="http://schemas.openxmlformats.org/officeDocument/2006/relationships/hyperlink" Target="https://goa-cc-uat-aili-app-001.azurewebsites.net/explore/node/11884" TargetMode="External"/><Relationship Id="rIdv1sxd_o3ew1hi8yud7vva" Type="http://schemas.openxmlformats.org/officeDocument/2006/relationships/hyperlink" Target="https://goa-cc-uat-aili-app-001.azurewebsites.net/explore/node/11886" TargetMode="External"/><Relationship Id="rIdktkqr30ta_vah7hveeab6" Type="http://schemas.openxmlformats.org/officeDocument/2006/relationships/hyperlink" Target="https://goa-cc-uat-aili-app-001.azurewebsites.net/explore/node/11884" TargetMode="External"/><Relationship Id="rIdwx5h0h5wguao2-hqkz_w_" Type="http://schemas.openxmlformats.org/officeDocument/2006/relationships/hyperlink" Target="https://goa-cc-uat-aili-app-001.azurewebsites.net/explore/node/11886" TargetMode="External"/><Relationship Id="rIdfvxr1f7ffmy0qr2qlvzin" Type="http://schemas.openxmlformats.org/officeDocument/2006/relationships/hyperlink" Target="https://goa-cc-uat-aili-app-001.azurewebsites.net/explore/node/11884" TargetMode="External"/><Relationship Id="rIdjuly66m9ofu1kc55wttad" Type="http://schemas.openxmlformats.org/officeDocument/2006/relationships/hyperlink" Target="https://goa-cc-uat-aili-app-001.azurewebsites.net/explore/node/11886" TargetMode="External"/><Relationship Id="rId7" Type="http://schemas.openxmlformats.org/officeDocument/2006/relationships/image" Target="media/0860481f78fdd714ade4cf80f845f5aa8cfafafe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lecture et la compréhension - 3ᵉ année</dc:title>
  <dc:creator>AILI</dc:creator>
  <cp:lastModifiedBy>Un-named</cp:lastModifiedBy>
  <cp:revision>1</cp:revision>
  <dcterms:created xsi:type="dcterms:W3CDTF">2026-10-05T03:28:21.966Z</dcterms:created>
  <dcterms:modified xsi:type="dcterms:W3CDTF">2026-10-05T03:28:21.966Z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