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Maze: Find Your Way Through Calorimetry</w:t>
      </w:r>
    </w:p>
    <w:p>
      <w:pPr>
        <w:spacing w:after="120"/>
      </w:pPr>
      <w:r>
        <w:t xml:space="preserve">In Chemistry 30, you determine and interpret energy changes in chemical reactions (</w:t>
      </w:r>
      <w:hyperlink w:history="1" r:id="rIdg02fiqwfhflnee2wcb1bw">
        <w:r>
          <w:rPr>
            <w:color w:val="1e3a8a"/>
            <w:u w:val="single"/>
          </w:rPr>
          <w:t xml:space="preserve">Topic</w:t>
        </w:r>
      </w:hyperlink>
      <w:r>
        <w:t xml:space="preserve">). This maze game reinforces your ability to apply the heat transfer equation Q = mcΔt (</w:t>
      </w:r>
      <w:hyperlink w:history="1" r:id="rIdk_6azcxvnuyolj43k5h9p">
        <w:r>
          <w:rPr>
            <w:color w:val="1e3a8a"/>
            <w:u w:val="single"/>
          </w:rPr>
          <w:t xml:space="preserve">Outcome</w:t>
        </w:r>
      </w:hyperlink>
      <w:r>
        <w:t xml:space="preserve">) and use calorimetry data to calculate enthalpy changes (</w:t>
      </w:r>
      <w:hyperlink w:history="1" r:id="rIdkxb4iok6jefmzgnjqmuox">
        <w:r>
          <w:rPr>
            <w:color w:val="1e3a8a"/>
            <w:u w:val="single"/>
          </w:rPr>
          <w:t xml:space="preserve">Outcome</w:t>
        </w:r>
      </w:hyperlink>
      <w:r>
        <w:t xml:space="preserve">). As you navigate the path, you will encounter key terms and concepts related to molar enthalpy (</w:t>
      </w:r>
      <w:hyperlink w:history="1" r:id="rIdbabfcq1tj5ldykpjnfycv">
        <w:r>
          <w:rPr>
            <w:color w:val="1e3a8a"/>
            <w:u w:val="single"/>
          </w:rPr>
          <w:t xml:space="preserve">Outcome</w:t>
        </w:r>
      </w:hyperlink>
      <w:r>
        <w:t xml:space="preserve">) and the ΔH notation used to express energy changes (</w:t>
      </w:r>
      <w:hyperlink w:history="1" r:id="rId13m5ytlwjkk7bocvnock2">
        <w:r>
          <w:rPr>
            <w:color w:val="1e3a8a"/>
            <w:u w:val="single"/>
          </w:rPr>
          <w:t xml:space="preserve">Outcome</w:t>
        </w:r>
      </w:hyperlink>
      <w:r>
        <w:t xml:space="preserve">).</w:t>
      </w:r>
    </w:p>
    <w:p>
      <w:pPr>
        <w:pStyle w:val="Heading2"/>
      </w:pPr>
      <w:r>
        <w:t xml:space="preserve">How to play</w:t>
      </w:r>
    </w:p>
    <w:p>
      <w:pPr>
        <w:spacing w:after="120"/>
      </w:pPr>
      <w:r>
        <w:t xml:space="preserve">Start at the entrance marked on the left side of the maze. Move through the passages by following the correct path to the exit on the right side. You cannot pass through walls. Trace your route with a pencil or pen. The path visits 49 cells in total.</w:t>
      </w:r>
    </w:p>
    <w:p>
      <w:pPr>
        <w:pStyle w:val="Heading2"/>
      </w:pPr>
      <w:r>
        <w:t xml:space="preserve">The maze</w:t>
      </w:r>
    </w:p>
    <w:p>
      <w:pPr>
        <w:jc w:val="center"/>
      </w:pPr>
      <w:r>
        <w:drawing>
          <wp:inline distT="0" distB="0" distL="0" distR="0">
            <wp:extent cx="4381500" cy="443865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38650"/>
                    </a:xfrm>
                    <a:prstGeom prst="rect">
                      <a:avLst/>
                    </a:prstGeom>
                  </pic:spPr>
                </pic:pic>
              </a:graphicData>
            </a:graphic>
          </wp:inline>
        </w:drawing>
      </w:r>
    </w:p>
    <w:p>
      <w:pPr>
        <w:pStyle w:val="Heading2"/>
      </w:pPr>
      <w:r>
        <w:t xml:space="preserve">Answer key</w:t>
      </w:r>
    </w:p>
    <w:p>
      <w:pPr>
        <w:jc w:val="center"/>
      </w:pPr>
      <w:r>
        <w:drawing>
          <wp:inline distT="0" distB="0" distL="0" distR="0">
            <wp:extent cx="4381500" cy="461962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619625"/>
                    </a:xfrm>
                    <a:prstGeom prst="rect">
                      <a:avLst/>
                    </a:prstGeom>
                  </pic:spPr>
                </pic:pic>
              </a:graphicData>
            </a:graphic>
          </wp:inline>
        </w:drawing>
      </w:r>
    </w:p>
    <w:p>
      <w:pPr>
        <w:spacing w:after="120"/>
      </w:pPr>
      <w:r>
        <w:t xml:space="preserve">Path: right 1, down 1, right 1, up 1, right 5, down 1, right 1, down 2, right 1, up 2, right 3, down 1, right 2, up 1, right 1, down 4, left 1, down 1, right 1, down 4, left 1, down 2, right 1, down 2, left 1, up 1, left 1, down 2, right 2</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02fiqwfhflnee2wcb1bw" Type="http://schemas.openxmlformats.org/officeDocument/2006/relationships/hyperlink" Target="https://goa-cc-uat-aili-app-001.azurewebsites.net/explore/node/23633" TargetMode="External"/><Relationship Id="rIdk_6azcxvnuyolj43k5h9p" Type="http://schemas.openxmlformats.org/officeDocument/2006/relationships/hyperlink" Target="https://goa-cc-uat-aili-app-001.azurewebsites.net/explore/node/23634" TargetMode="External"/><Relationship Id="rIdkxb4iok6jefmzgnjqmuox" Type="http://schemas.openxmlformats.org/officeDocument/2006/relationships/hyperlink" Target="https://goa-cc-uat-aili-app-001.azurewebsites.net/explore/node/23641" TargetMode="External"/><Relationship Id="rIdbabfcq1tj5ldykpjnfycv" Type="http://schemas.openxmlformats.org/officeDocument/2006/relationships/hyperlink" Target="https://goa-cc-uat-aili-app-001.azurewebsites.net/explore/node/23636" TargetMode="External"/><Relationship Id="rId13m5ytlwjkk7bocvnock2" Type="http://schemas.openxmlformats.org/officeDocument/2006/relationships/hyperlink" Target="https://goa-cc-uat-aili-app-001.azurewebsites.net/explore/node/23638" TargetMode="External"/><Relationship Id="rId7" Type="http://schemas.openxmlformats.org/officeDocument/2006/relationships/image" Target="media/387db3c97353254594e4d42916951b4fd5945dc3.png"/><Relationship Id="rId8" Type="http://schemas.openxmlformats.org/officeDocument/2006/relationships/image" Target="media/61fc679c7866ecba622accdd52e9d4cd4678598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Maze: Find Your Way Through Calorimetry</dc:title>
  <dc:creator>AILI</dc:creator>
  <cp:lastModifiedBy>Un-named</cp:lastModifiedBy>
  <cp:revision>1</cp:revision>
  <dcterms:created xsi:type="dcterms:W3CDTF">2026-10-04T06:44:57.999Z</dcterms:created>
  <dcterms:modified xsi:type="dcterms:W3CDTF">2026-10-04T06:44:57.999Z</dcterms:modified>
</cp:coreProperties>
</file>

<file path=docProps/custom.xml><?xml version="1.0" encoding="utf-8"?>
<Properties xmlns="http://schemas.openxmlformats.org/officeDocument/2006/custom-properties" xmlns:vt="http://schemas.openxmlformats.org/officeDocument/2006/docPropsVTypes"/>
</file>