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Potential Energy Diagrams: Exothermic Reactions and Catalysts</w:t>
      </w:r>
    </w:p>
    <w:p>
      <w:pPr>
        <w:spacing w:after="120"/>
      </w:pPr>
      <w:r>
        <w:t xml:space="preserve">This worksheet asks you to analyze and label a potential energy diagram for an exothermic reaction, both with and without a catalyst, in line with the energy-diagram and activation-energy outcomes of this unit (</w:t>
      </w:r>
      <w:hyperlink w:history="1" r:id="rIdvcg44k1saiig2chuc5ex1">
        <w:r>
          <w:rPr>
            <w:color w:val="1e3a8a"/>
            <w:u w:val="single"/>
          </w:rPr>
          <w:t xml:space="preserve">Outcome</w:t>
        </w:r>
      </w:hyperlink>
      <w:r>
        <w:t xml:space="preserve">, </w:t>
      </w:r>
      <w:hyperlink w:history="1" r:id="rIdeta5kfh5lwcogq6kpxqyd">
        <w:r>
          <w:rPr>
            <w:color w:val="1e3a8a"/>
            <w:u w:val="single"/>
          </w:rPr>
          <w:t xml:space="preserve">Outcome</w:t>
        </w:r>
      </w:hyperlink>
      <w:r>
        <w:t xml:space="preserve">). You will also explain how a catalyst changes the reaction pathway without changing the net energy released (</w:t>
      </w:r>
      <w:hyperlink w:history="1" r:id="rIdxkhzdhjimts0qelskjspp">
        <w:r>
          <w:rPr>
            <w:color w:val="1e3a8a"/>
            <w:u w:val="single"/>
          </w:rPr>
          <w:t xml:space="preserve">Outcome</w:t>
        </w:r>
      </w:hyperlink>
      <w:r>
        <w:t xml:space="preserve">).</w:t>
      </w:r>
    </w:p>
    <w:p>
      <w:pPr>
        <w:pStyle w:val="Heading2"/>
      </w:pPr>
      <w:r>
        <w:t xml:space="preserve">Exercises</w:t>
      </w:r>
    </w:p>
    <w:p>
      <w:pPr>
        <w:spacing w:after="120"/>
      </w:pPr>
      <w:r>
        <w:rPr>
          <w:b/>
          <w:bCs/>
        </w:rPr>
        <w:t xml:space="preserve">1. Labelling the diagram</w:t>
      </w:r>
    </w:p>
    <w:p>
      <w:pPr>
        <w:jc w:val="center"/>
      </w:pPr>
      <w:r>
        <w:drawing>
          <wp:inline distT="0" distB="0" distL="0" distR="0">
            <wp:extent cx="4381500" cy="3000375"/>
            <wp:effectExtent t="0" r="0" b="0" l="0"/>
            <wp:docPr id="1" name="figure" descr="Figure 1: Potential energy diagram of an exothermic reaction: Reactants at 0 kJ/mol, Products at −80 kJ/mol, Ea = 150 kJ/mol, ΔH = −80 kJ/mol, catalysed path with Ea = 90 kJ/mol" title="Figure 1: Potential energy diagram of an exothermic reaction: Reactants at 0 kJ/mol, Products at −80 kJ/mol, Ea = 150 kJ/mol, ΔH = −80 kJ/mol, catalysed path with Ea = 90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spacing w:after="120"/>
      </w:pPr>
      <w:r>
        <w:t xml:space="preserve">The potential energy diagram above shows the reactants at 0 kJ/mol and the products at −80 kJ/mol, with an uncatalyzed activation energy (Ea) of 150 kJ/mol.</w:t>
      </w:r>
    </w:p>
    <w:p>
      <w:pPr>
        <w:spacing w:after="120"/>
      </w:pPr>
      <w:r>
        <w:t xml:space="preserve">a) On the diagram, identify the position that corresponds to the activated complex (transition state). Describe its location in words.</w:t>
      </w:r>
    </w:p>
    <w:p>
      <w:pPr>
        <w:pBdr>
          <w:bottom w:val="single" w:color="cccccc" w:sz="6"/>
        </w:pBdr>
      </w:pPr>
    </w:p>
    <w:p>
      <w:pPr>
        <w:spacing w:after="120"/>
      </w:pPr>
      <w:r>
        <w:t xml:space="preserve">b) State the value of ΔH for this reaction and explain, using the sign of ΔH, why this reaction is classified as exothermic.</w:t>
      </w:r>
    </w:p>
    <w:p>
      <w:pPr>
        <w:pBdr>
          <w:bottom w:val="single" w:color="cccccc" w:sz="6"/>
        </w:pBdr>
      </w:pPr>
    </w:p>
    <w:p>
      <w:pPr>
        <w:pBdr>
          <w:bottom w:val="single" w:color="cccccc" w:sz="6"/>
        </w:pBdr>
      </w:pPr>
    </w:p>
    <w:p>
      <w:pPr>
        <w:spacing w:after="120"/>
      </w:pPr>
      <w:r>
        <w:rPr>
          <w:b/>
          <w:bCs/>
        </w:rPr>
        <w:t xml:space="preserve">2. Multiple choice</w:t>
      </w:r>
    </w:p>
    <w:p>
      <w:pPr>
        <w:spacing w:after="120"/>
      </w:pPr>
      <w:r>
        <w:t xml:space="preserve">Which statement correctly describes the effect of a catalyst on this reaction, based on the figure (catalyzed Ea = 90 kJ/mol)?</w:t>
      </w:r>
    </w:p>
    <w:p>
      <w:pPr>
        <w:spacing w:after="120"/>
      </w:pPr>
      <w:r>
        <w:t xml:space="preserve">A) The catalyst lowers the activation energy and makes ΔH less negative.</w:t>
      </w:r>
      <w:r>
        <w:br/>
        <w:t xml:space="preserve"/>
      </w:r>
      <w:r>
        <w:t xml:space="preserve">B) The catalyst lowers the activation energy but does not change ΔH.</w:t>
      </w:r>
      <w:r>
        <w:br/>
        <w:t xml:space="preserve"/>
      </w:r>
      <w:r>
        <w:t xml:space="preserve">C) The catalyst raises the activation energy but does not change ΔH.</w:t>
      </w:r>
      <w:r>
        <w:br/>
        <w:t xml:space="preserve"/>
      </w:r>
      <w:r>
        <w:t xml:space="preserve">D) The catalyst changes ΔH but does not affect the activation energy.</w:t>
      </w:r>
    </w:p>
    <w:p>
      <w:pPr>
        <w:spacing w:after="120"/>
      </w:pPr>
      <w:r>
        <w:t xml:space="preserve">Circle your answer: A B C D</w:t>
      </w:r>
    </w:p>
    <w:p>
      <w:pPr>
        <w:spacing w:after="120"/>
      </w:pPr>
      <w:r>
        <w:rPr>
          <w:b/>
          <w:bCs/>
        </w:rPr>
        <w:t xml:space="preserve">3. Calculations</w:t>
      </w:r>
    </w:p>
    <w:p>
      <w:pPr>
        <w:spacing w:after="120"/>
      </w:pPr>
      <w:r>
        <w:t xml:space="preserve">Use the values given in the figure: reactants at 0 kJ/mol, products at −80 kJ/mol, uncatalyzed Ea = 150 kJ/mol, catalyzed Ea = 90 kJ/mol.</w:t>
      </w:r>
    </w:p>
    <w:p>
      <w:pPr>
        <w:spacing w:after="120"/>
      </w:pPr>
      <w:r>
        <w:t xml:space="preserve">a) Calculate the activation energy for the </w:t>
      </w:r>
      <w:r>
        <w:rPr>
          <w:b/>
          <w:bCs/>
        </w:rPr>
        <w:t xml:space="preserve">reverse</w:t>
      </w:r>
      <w:r>
        <w:t xml:space="preserve"> reaction along the uncatalyzed pathway.</w:t>
      </w:r>
    </w:p>
    <w:p>
      <w:pPr>
        <w:spacing w:after="120"/>
      </w:pPr>
      <w:r>
        <w:t xml:space="preserve">Show your work:</w:t>
      </w:r>
    </w:p>
    <w:p>
      <w:pPr>
        <w:pBdr>
          <w:bottom w:val="single" w:color="cccccc" w:sz="6"/>
        </w:pBdr>
      </w:pPr>
    </w:p>
    <w:p>
      <w:pPr>
        <w:pBdr>
          <w:bottom w:val="single" w:color="cccccc" w:sz="6"/>
        </w:pBdr>
      </w:pPr>
    </w:p>
    <w:p>
      <w:pPr>
        <w:spacing w:after="120"/>
      </w:pPr>
      <w:r>
        <w:t xml:space="preserve">Ea (reverse, uncatalyzed) = ______________________ kJ/mol</w:t>
      </w:r>
    </w:p>
    <w:p>
      <w:pPr>
        <w:spacing w:after="120"/>
      </w:pPr>
      <w:r>
        <w:t xml:space="preserve">b) Calculate the activation energy for the </w:t>
      </w:r>
      <w:r>
        <w:rPr>
          <w:b/>
          <w:bCs/>
        </w:rPr>
        <w:t xml:space="preserve">reverse</w:t>
      </w:r>
      <w:r>
        <w:t xml:space="preserve"> reaction along the catalyzed pathway.</w:t>
      </w:r>
    </w:p>
    <w:p>
      <w:pPr>
        <w:spacing w:after="120"/>
      </w:pPr>
      <w:r>
        <w:t xml:space="preserve">Show your work:</w:t>
      </w:r>
    </w:p>
    <w:p>
      <w:pPr>
        <w:pBdr>
          <w:bottom w:val="single" w:color="cccccc" w:sz="6"/>
        </w:pBdr>
      </w:pPr>
    </w:p>
    <w:p>
      <w:pPr>
        <w:pBdr>
          <w:bottom w:val="single" w:color="cccccc" w:sz="6"/>
        </w:pBdr>
      </w:pPr>
    </w:p>
    <w:p>
      <w:pPr>
        <w:spacing w:after="120"/>
      </w:pPr>
      <w:r>
        <w:t xml:space="preserve">Ea (reverse, catalyzed) = ______________________ kJ/mol</w:t>
      </w:r>
    </w:p>
    <w:p>
      <w:pPr>
        <w:spacing w:after="120"/>
      </w:pPr>
      <w:r>
        <w:rPr>
          <w:b/>
          <w:bCs/>
        </w:rPr>
        <w:t xml:space="preserve">4. Matching</w:t>
      </w:r>
    </w:p>
    <w:p>
      <w:pPr>
        <w:spacing w:after="120"/>
      </w:pPr>
      <w:r>
        <w:t xml:space="preserve">Match each term on the left to its correct value from the diagram.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Term</w:t>
            </w:r>
          </w:p>
        </w:tc>
        <w:tc>
          <w:tcPr>
            <w:shd w:fill="eef0f3"/>
          </w:tcPr>
          <w:p>
            <w:r>
              <w:rPr>
                <w:b/>
                <w:bCs/>
              </w:rPr>
              <w:t xml:space="preserve">Value (kJ/mol)</w:t>
            </w:r>
          </w:p>
        </w:tc>
      </w:tr>
      <w:tr>
        <w:trPr>
          <w:tblHeader w:val="false"/>
        </w:trPr>
        <w:tc>
          <w:p>
            <w:r>
              <w:t xml:space="preserve">1. Potential energy of reactants</w:t>
            </w:r>
          </w:p>
        </w:tc>
        <w:tc>
          <w:p>
            <w:r>
              <w:t xml:space="preserve">______</w:t>
            </w:r>
          </w:p>
        </w:tc>
      </w:tr>
      <w:tr>
        <w:trPr>
          <w:tblHeader w:val="false"/>
        </w:trPr>
        <w:tc>
          <w:p>
            <w:r>
              <w:t xml:space="preserve">2. Potential energy of products</w:t>
            </w:r>
          </w:p>
        </w:tc>
        <w:tc>
          <w:p>
            <w:r>
              <w:t xml:space="preserve">______</w:t>
            </w:r>
          </w:p>
        </w:tc>
      </w:tr>
      <w:tr>
        <w:trPr>
          <w:tblHeader w:val="false"/>
        </w:trPr>
        <w:tc>
          <w:p>
            <w:r>
              <w:t xml:space="preserve">3. Enthalpy change, ΔH</w:t>
            </w:r>
          </w:p>
        </w:tc>
        <w:tc>
          <w:p>
            <w:r>
              <w:t xml:space="preserve">______</w:t>
            </w:r>
          </w:p>
        </w:tc>
      </w:tr>
      <w:tr>
        <w:trPr>
          <w:tblHeader w:val="false"/>
        </w:trPr>
        <w:tc>
          <w:p>
            <w:r>
              <w:t xml:space="preserve">4. Activation energy, uncatalyzed pathway</w:t>
            </w:r>
          </w:p>
        </w:tc>
        <w:tc>
          <w:p>
            <w:r>
              <w:t xml:space="preserve">______</w:t>
            </w:r>
          </w:p>
        </w:tc>
      </w:tr>
      <w:tr>
        <w:trPr>
          <w:tblHeader w:val="false"/>
        </w:trPr>
        <w:tc>
          <w:p>
            <w:r>
              <w:t xml:space="preserve">5. Activation energy, catalyzed pathway</w:t>
            </w:r>
          </w:p>
        </w:tc>
        <w:tc>
          <w:p>
            <w:r>
              <w:t xml:space="preserve">______</w:t>
            </w:r>
          </w:p>
        </w:tc>
      </w:tr>
    </w:tbl>
    <w:p/>
    <w:p>
      <w:pPr>
        <w:spacing w:after="120"/>
      </w:pPr>
      <w:r>
        <w:t xml:space="preserve">Options: 0 kJ/mol, −80 kJ/mol, 90 kJ/mol, 150 kJ/mol</w:t>
      </w:r>
    </w:p>
    <w:p>
      <w:pPr>
        <w:spacing w:after="120"/>
      </w:pPr>
      <w:r>
        <w:rPr>
          <w:b/>
          <w:bCs/>
        </w:rPr>
        <w:t xml:space="preserve">5. Short answer</w:t>
      </w:r>
    </w:p>
    <w:p>
      <w:pPr>
        <w:spacing w:after="120"/>
      </w:pPr>
      <w:r>
        <w:t xml:space="preserve">Explain, in terms of bonds breaking and bonds forming, why the potential energy of the system rises from the reactants to the activated complex, and why it then falls to the level of the products (</w:t>
      </w:r>
      <w:hyperlink w:history="1" r:id="rIdu5icpsisnoy-dzvvjui1x">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spacing w:after="120"/>
      </w:pPr>
      <w:r>
        <w:rPr>
          <w:b/>
          <w:bCs/>
        </w:rPr>
        <w:t xml:space="preserve">6. True or false</w:t>
      </w:r>
    </w:p>
    <w:p>
      <w:pPr>
        <w:spacing w:after="120"/>
      </w:pPr>
      <w:r>
        <w:t xml:space="preserve">Circle True or False for each statement about the catalyzed and uncatalyzed pathways shown in the figure.</w:t>
      </w:r>
    </w:p>
    <w:p>
      <w:pPr>
        <w:spacing w:after="120"/>
      </w:pPr>
      <w:r>
        <w:t xml:space="preserve">a) The catalyst changes the value of ΔH for the reaction. True / False</w:t>
      </w:r>
    </w:p>
    <w:p>
      <w:pPr>
        <w:spacing w:after="120"/>
      </w:pPr>
      <w:r>
        <w:t xml:space="preserve">b) The catalyst provides an alternate reaction pathway with a lower energy barrier. True / False</w:t>
      </w:r>
    </w:p>
    <w:p>
      <w:pPr>
        <w:spacing w:after="120"/>
      </w:pPr>
      <w:r>
        <w:t xml:space="preserve">c) The reactants and products have the same potential energy values whether or not a catalyst is used. True / False</w:t>
      </w:r>
    </w:p>
    <w:p>
      <w:pPr>
        <w:spacing w:after="120"/>
      </w:pPr>
      <w:r>
        <w:t xml:space="preserve">d) A lower activation energy means fewer collisions will have enough energy to react successfully, so the catalyzed reaction is slower. True / False</w:t>
      </w:r>
    </w:p>
    <w:p>
      <w:pPr>
        <w:pStyle w:val="Heading2"/>
      </w:pPr>
      <w:r>
        <w:t xml:space="preserve">Answer key</w:t>
      </w:r>
    </w:p>
    <w:p>
      <w:pPr>
        <w:pStyle w:val="ListParagraph"/>
        <w:numPr>
          <w:ilvl w:val="0"/>
          <w:numId w:val="2"/>
        </w:numPr>
      </w:pPr>
      <w:r>
        <w:t xml:space="preserve">a) The activated complex sits at the peak of the curve, at 150 kJ/mol on the uncatalyzed pathway, between the reactants and the products.</w:t>
      </w:r>
    </w:p>
    <w:p>
      <w:pPr>
        <w:jc w:val="center"/>
      </w:pPr>
      <w:r>
        <w:drawing>
          <wp:inline distT="0" distB="0" distL="0" distR="0">
            <wp:extent cx="4381500" cy="3000375"/>
            <wp:effectExtent t="0" r="0" b="0" l="0"/>
            <wp:docPr id="1" name="figure" descr="Figure 1: Potential energy diagram of an exothermic reaction: Reactants at 0 kJ/mol, Products at −80 kJ/mol, Ea = 150 kJ/mol, ΔH = −80 kJ/mol, catalysed path with Ea = 90 kJ/mol" title="Figure 1: Potential energy diagram of an exothermic reaction: Reactants at 0 kJ/mol, Products at −80 kJ/mol, Ea = 150 kJ/mol, ΔH = −80 kJ/mol, catalysed path with Ea = 90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spacing w:after="120"/>
      </w:pPr>
      <w:r>
        <w:t xml:space="preserve">b) ΔH = −80 kJ/mol. Since ΔH is negative, the products have less potential energy than the reactants, so energy is released to the surroundings, which is characteristic of an exothermic reaction (</w:t>
      </w:r>
      <w:hyperlink w:history="1" r:id="rIdwh_y9-nkuefgkcwoxab8b">
        <w:r>
          <w:rPr>
            <w:color w:val="1e3a8a"/>
            <w:u w:val="single"/>
          </w:rPr>
          <w:t xml:space="preserve">Outcome</w:t>
        </w:r>
      </w:hyperlink>
      <w:r>
        <w:t xml:space="preserve">).</w:t>
      </w:r>
    </w:p>
    <w:p>
      <w:pPr>
        <w:pStyle w:val="ListParagraph"/>
        <w:numPr>
          <w:ilvl w:val="0"/>
          <w:numId w:val="2"/>
        </w:numPr>
      </w:pPr>
      <w:r>
        <w:t xml:space="preserve">B. The catalyst lowers the activation energy from 150 kJ/mol to 90 kJ/mol but ΔH stays at −80 kJ/mol, since a catalyst changes the pathway, not the net energy of the reaction (</w:t>
      </w:r>
      <w:hyperlink w:history="1" r:id="rIduqtn1tkk7ao498aqdy4ob">
        <w:r>
          <w:rPr>
            <w:color w:val="1e3a8a"/>
            <w:u w:val="single"/>
          </w:rPr>
          <w:t xml:space="preserve">Outcome</w:t>
        </w:r>
      </w:hyperlink>
      <w:r>
        <w:t xml:space="preserve">).</w:t>
      </w:r>
    </w:p>
    <w:p>
      <w:pPr>
        <w:pStyle w:val="ListParagraph"/>
        <w:numPr>
          <w:ilvl w:val="0"/>
          <w:numId w:val="2"/>
        </w:numPr>
      </w:pPr>
      <w:r>
        <w:t xml:space="preserve">a) Ea(reverse, uncatalyzed) = Ea(forward) − ΔH = 150 kJ/mol − (−80 kJ/mol) = 230 kJ/mol.</w:t>
      </w:r>
      <w:r>
        <w:br/>
        <w:t xml:space="preserve"/>
      </w:r>
      <w:r>
        <w:t xml:space="preserve">b) Ea(reverse, catalyzed) = Ea(forward, catalyzed) − ΔH = 90 kJ/mol − (−80 kJ/mol) = 170 kJ/mol.</w:t>
      </w:r>
    </w:p>
    <w:p>
      <w:pPr>
        <w:pStyle w:val="ListParagraph"/>
        <w:numPr>
          <w:ilvl w:val="0"/>
          <w:numId w:val="2"/>
        </w:numPr>
      </w:pPr>
      <w:r>
        <w:t xml:space="preserve">1: 0 kJ/mol; 2: −80 kJ/mol; 3: −80 kJ/mol; 4: 150 kJ/mol; 5: 90 kJ/mol.</w:t>
      </w:r>
    </w:p>
    <w:p>
      <w:pPr>
        <w:pStyle w:val="ListParagraph"/>
        <w:numPr>
          <w:ilvl w:val="0"/>
          <w:numId w:val="2"/>
        </w:numPr>
      </w:pPr>
      <w:r>
        <w:t xml:space="preserve">As reactant bonds break, the system absorbs energy, so potential energy rises toward the activated complex. As new product bonds form, the system releases energy, so potential energy falls toward the level of the products. Because more energy is released forming product bonds than was absorbed breaking reactant bonds, the products end up at a lower potential energy than the reactants (</w:t>
      </w:r>
      <w:hyperlink w:history="1" r:id="rIddqadtus2vk9j5os28xqkx">
        <w:r>
          <w:rPr>
            <w:color w:val="1e3a8a"/>
            <w:u w:val="single"/>
          </w:rPr>
          <w:t xml:space="preserve">Outcome</w:t>
        </w:r>
      </w:hyperlink>
      <w:r>
        <w:t xml:space="preserve">).</w:t>
      </w:r>
    </w:p>
    <w:p>
      <w:pPr>
        <w:pStyle w:val="ListParagraph"/>
        <w:numPr>
          <w:ilvl w:val="0"/>
          <w:numId w:val="2"/>
        </w:numPr>
      </w:pPr>
      <w:r>
        <w:t xml:space="preserve">a) False; b) True; c) True; d) False (a lower activation energy means more collisions have enough energy to react, so the catalyzed reaction is faster) (</w:t>
      </w:r>
      <w:hyperlink w:history="1" r:id="rIdxom37hplgyxw-0jjt6dsk">
        <w:r>
          <w:rPr>
            <w:color w:val="1e3a8a"/>
            <w:u w:val="single"/>
          </w:rPr>
          <w:t xml:space="preserve">Outcome</w:t>
        </w:r>
      </w:hyperlink>
      <w:r>
        <w:t xml:space="preserv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cg44k1saiig2chuc5ex1" Type="http://schemas.openxmlformats.org/officeDocument/2006/relationships/hyperlink" Target="https://goa-cc-uat-aili-app-001.azurewebsites.net/explore/node/23651" TargetMode="External"/><Relationship Id="rIdeta5kfh5lwcogq6kpxqyd" Type="http://schemas.openxmlformats.org/officeDocument/2006/relationships/hyperlink" Target="https://goa-cc-uat-aili-app-001.azurewebsites.net/explore/node/23653" TargetMode="External"/><Relationship Id="rIdxkhzdhjimts0qelskjspp" Type="http://schemas.openxmlformats.org/officeDocument/2006/relationships/hyperlink" Target="https://goa-cc-uat-aili-app-001.azurewebsites.net/explore/node/23654" TargetMode="External"/><Relationship Id="rIdu5icpsisnoy-dzvvjui1x" Type="http://schemas.openxmlformats.org/officeDocument/2006/relationships/hyperlink" Target="https://goa-cc-uat-aili-app-001.azurewebsites.net/explore/node/23652" TargetMode="External"/><Relationship Id="rIdwh_y9-nkuefgkcwoxab8b" Type="http://schemas.openxmlformats.org/officeDocument/2006/relationships/hyperlink" Target="https://goa-cc-uat-aili-app-001.azurewebsites.net/explore/node/23653" TargetMode="External"/><Relationship Id="rIduqtn1tkk7ao498aqdy4ob" Type="http://schemas.openxmlformats.org/officeDocument/2006/relationships/hyperlink" Target="https://goa-cc-uat-aili-app-001.azurewebsites.net/explore/node/23654" TargetMode="External"/><Relationship Id="rIddqadtus2vk9j5os28xqkx" Type="http://schemas.openxmlformats.org/officeDocument/2006/relationships/hyperlink" Target="https://goa-cc-uat-aili-app-001.azurewebsites.net/explore/node/23652" TargetMode="External"/><Relationship Id="rIdxom37hplgyxw-0jjt6dsk" Type="http://schemas.openxmlformats.org/officeDocument/2006/relationships/hyperlink" Target="https://goa-cc-uat-aili-app-001.azurewebsites.net/explore/node/23654" TargetMode="External"/><Relationship Id="rId7" Type="http://schemas.openxmlformats.org/officeDocument/2006/relationships/image" Target="media/3585d3a70c53047ae706f511543da627a2fecb1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Energy Diagrams: Exothermic Reactions and Catalysts</dc:title>
  <dc:creator>AILI</dc:creator>
  <cp:lastModifiedBy>Un-named</cp:lastModifiedBy>
  <cp:revision>1</cp:revision>
  <dcterms:created xsi:type="dcterms:W3CDTF">2026-10-04T09:39:37.344Z</dcterms:created>
  <dcterms:modified xsi:type="dcterms:W3CDTF">2026-10-04T09:39:37.344Z</dcterms:modified>
</cp:coreProperties>
</file>

<file path=docProps/custom.xml><?xml version="1.0" encoding="utf-8"?>
<Properties xmlns="http://schemas.openxmlformats.org/officeDocument/2006/custom-properties" xmlns:vt="http://schemas.openxmlformats.org/officeDocument/2006/docPropsVTypes"/>
</file>