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2</w:t>
      </w:r>
    </w:p>
    <w:p>
      <w:pPr>
        <w:pStyle w:val="Heading2"/>
      </w:pPr>
      <w:r>
        <w:t xml:space="preserve">Math</w:t>
      </w:r>
    </w:p>
    <w:p>
      <w:pPr>
        <w:pStyle w:val="Heading3"/>
      </w:pPr>
      <w:r>
        <w:t xml:space="preserve">Number</w:t>
      </w:r>
    </w:p>
    <w:p>
      <w:pPr>
        <w:spacing w:after="120"/>
      </w:pPr>
      <w:r>
        <w:t xml:space="preserve">Your daughter will work with numbers all the way up to 1000. She will count them, compare them, and start to see how big numbers are built from smaller parts. </w:t>
      </w:r>
      <w:hyperlink w:history="1" r:id="rIddlxjpcsbdeds2hmlxgxom">
        <w:r>
          <w:rPr>
            <w:color w:val="1e3a8a"/>
            <w:u w:val="single"/>
          </w:rPr>
          <w:t xml:space="preserve">See the curriculum</w:t>
        </w:r>
      </w:hyperlink>
      <w:r>
        <w:t xml:space="preserve">.</w:t>
      </w:r>
    </w:p>
    <w:p>
      <w:pPr>
        <w:spacing w:after="120"/>
      </w:pPr>
      <w:r>
        <w:t xml:space="preserve">She will add and subtract numbers up to 100. This helps her solve everyday problems, like figuring out how many crackers are left after snack time. </w:t>
      </w:r>
      <w:hyperlink w:history="1" r:id="rIddzbmc2yvkcn36eeu6d95v">
        <w:r>
          <w:rPr>
            <w:color w:val="1e3a8a"/>
            <w:u w:val="single"/>
          </w:rPr>
          <w:t xml:space="preserve">See the curriculum</w:t>
        </w:r>
      </w:hyperlink>
      <w:r>
        <w:t xml:space="preserve">.</w:t>
      </w:r>
    </w:p>
    <w:p>
      <w:pPr>
        <w:spacing w:after="120"/>
      </w:pPr>
      <w:r>
        <w:t xml:space="preserve">She will also learn about fractions, starting with simple ones like one half or one quarter. This helps her understand that a whole thing, like a pizza or a chocolate bar, can be split into equal parts. </w:t>
      </w:r>
      <w:hyperlink w:history="1" r:id="rIdel6l6futfprq4m5rrdhse">
        <w:r>
          <w:rPr>
            <w:color w:val="1e3a8a"/>
            <w:u w:val="single"/>
          </w:rPr>
          <w:t xml:space="preserve">See the curriculum</w:t>
        </w:r>
      </w:hyperlink>
      <w:r>
        <w:t xml:space="preserve">.</w:t>
      </w:r>
    </w:p>
    <w:p>
      <w:pPr>
        <w:pStyle w:val="Heading3"/>
      </w:pPr>
      <w:r>
        <w:t xml:space="preserve">Geometry</w:t>
      </w:r>
    </w:p>
    <w:p>
      <w:pPr>
        <w:spacing w:after="120"/>
      </w:pPr>
      <w:r>
        <w:t xml:space="preserve">Your daughter will look closely at shapes and talk about what makes them special, like the number of sides or corners they have. This helps her describe the world around her using shape words. </w:t>
      </w:r>
      <w:hyperlink w:history="1" r:id="rId6_rtz3z2iuysvmfnyp5lp">
        <w:r>
          <w:rPr>
            <w:color w:val="1e3a8a"/>
            <w:u w:val="single"/>
          </w:rPr>
          <w:t xml:space="preserve">See the curriculum</w:t>
        </w:r>
      </w:hyperlink>
      <w:r>
        <w:t xml:space="preserve">.</w:t>
      </w:r>
    </w:p>
    <w:p>
      <w:pPr>
        <w:pStyle w:val="Heading3"/>
      </w:pPr>
      <w:r>
        <w:t xml:space="preserve">Measurement</w:t>
      </w:r>
    </w:p>
    <w:p>
      <w:pPr>
        <w:spacing w:after="120"/>
      </w:pPr>
      <w:r>
        <w:t xml:space="preserve">She will measure how long things are using units, like blocks or a ruler. This helps her compare objects and answer questions like "which pencil is longer?". </w:t>
      </w:r>
      <w:hyperlink w:history="1" r:id="rIdekaf2m53mhknsqnmeu2lz">
        <w:r>
          <w:rPr>
            <w:color w:val="1e3a8a"/>
            <w:u w:val="single"/>
          </w:rPr>
          <w:t xml:space="preserve">See the curriculum</w:t>
        </w:r>
      </w:hyperlink>
      <w:r>
        <w:t xml:space="preserve">.</w:t>
      </w:r>
    </w:p>
    <w:p>
      <w:pPr>
        <w:pStyle w:val="Heading3"/>
      </w:pPr>
      <w:r>
        <w:t xml:space="preserve">Patterns</w:t>
      </w:r>
    </w:p>
    <w:p>
      <w:pPr>
        <w:spacing w:after="120"/>
      </w:pPr>
      <w:r>
        <w:t xml:space="preserve">Your daughter will notice patterns in numbers, shapes, and everyday objects, then explain what comes next. This builds her skill at predicting and solving problems. </w:t>
      </w:r>
      <w:hyperlink w:history="1" r:id="rIddyrpx0z-2_sappni9z2hh">
        <w:r>
          <w:rPr>
            <w:color w:val="1e3a8a"/>
            <w:u w:val="single"/>
          </w:rPr>
          <w:t xml:space="preserve">See the curriculum</w:t>
        </w:r>
      </w:hyperlink>
      <w:r>
        <w:t xml:space="preserve">.</w:t>
      </w:r>
    </w:p>
    <w:p>
      <w:pPr>
        <w:pStyle w:val="Heading3"/>
      </w:pPr>
      <w:r>
        <w:t xml:space="preserve">Time</w:t>
      </w:r>
    </w:p>
    <w:p>
      <w:pPr>
        <w:spacing w:after="120"/>
      </w:pPr>
      <w:r>
        <w:t xml:space="preserve">She will learn how to talk about how long things take, like an hour, a day, or a week. This helps her understand her daily schedule and plan her time. </w:t>
      </w:r>
      <w:hyperlink w:history="1" r:id="rIds2xuslpoy7pfyz1xqvlfk">
        <w:r>
          <w:rPr>
            <w:color w:val="1e3a8a"/>
            <w:u w:val="single"/>
          </w:rPr>
          <w:t xml:space="preserve">See the curriculum</w:t>
        </w:r>
      </w:hyperlink>
      <w:r>
        <w:t xml:space="preserve">.</w:t>
      </w:r>
    </w:p>
    <w:p>
      <w:pPr>
        <w:pStyle w:val="Heading3"/>
      </w:pPr>
      <w:r>
        <w:t xml:space="preserve">Statistics</w:t>
      </w:r>
    </w:p>
    <w:p>
      <w:pPr>
        <w:spacing w:after="120"/>
      </w:pPr>
      <w:r>
        <w:t xml:space="preserve">Your daughter will collect information, like favourite colours in her class, and show it in a picture or chart. This helps her read and understand data all around her. </w:t>
      </w:r>
      <w:hyperlink w:history="1" r:id="rIdnuzux1p-porjr2cr2dzd7">
        <w:r>
          <w:rPr>
            <w:color w:val="1e3a8a"/>
            <w:u w:val="single"/>
          </w:rPr>
          <w:t xml:space="preserve">See the curriculum</w:t>
        </w:r>
      </w:hyperlink>
      <w:r>
        <w:t xml:space="preserve">.</w:t>
      </w:r>
    </w:p>
    <w:p>
      <w:pPr>
        <w:pStyle w:val="Heading2"/>
      </w:pPr>
      <w:r>
        <w:t xml:space="preserve">How to help at home</w:t>
      </w:r>
    </w:p>
    <w:p>
      <w:pPr>
        <w:pStyle w:val="Heading3"/>
      </w:pPr>
      <w:r>
        <w:t xml:space="preserve">Number</w:t>
      </w:r>
    </w:p>
    <w:p>
      <w:pPr>
        <w:pStyle w:val="ListParagraph"/>
        <w:numPr>
          <w:ilvl w:val="0"/>
          <w:numId w:val="1"/>
        </w:numPr>
      </w:pPr>
      <w:r>
        <w:t xml:space="preserve">Count everyday items in groups, like eggs in a carton or steps on a staircase, to help her get comfortable with bigger numbers. </w:t>
      </w:r>
      <w:hyperlink w:history="1" r:id="rIdpcagfvngwqk8oyxjuxwep">
        <w:r>
          <w:rPr>
            <w:color w:val="1e3a8a"/>
            <w:u w:val="single"/>
          </w:rPr>
          <w:t xml:space="preserve">See the curriculum</w:t>
        </w:r>
      </w:hyperlink>
      <w:r>
        <w:t xml:space="preserve">.</w:t>
      </w:r>
    </w:p>
    <w:p>
      <w:pPr>
        <w:pStyle w:val="ListParagraph"/>
        <w:numPr>
          <w:ilvl w:val="0"/>
          <w:numId w:val="1"/>
        </w:numPr>
      </w:pPr>
      <w:r>
        <w:t xml:space="preserve">Play simple addition and subtraction games with dice or cards, using numbers up to 100. </w:t>
      </w:r>
      <w:hyperlink w:history="1" r:id="rIdz7ezfbbhen06-4qivhek1">
        <w:r>
          <w:rPr>
            <w:color w:val="1e3a8a"/>
            <w:u w:val="single"/>
          </w:rPr>
          <w:t xml:space="preserve">See the curriculum</w:t>
        </w:r>
      </w:hyperlink>
      <w:r>
        <w:t xml:space="preserve">.</w:t>
      </w:r>
    </w:p>
    <w:p>
      <w:pPr>
        <w:pStyle w:val="ListParagraph"/>
        <w:numPr>
          <w:ilvl w:val="0"/>
          <w:numId w:val="1"/>
        </w:numPr>
      </w:pPr>
      <w:r>
        <w:t xml:space="preserve">Cut a sandwich or an apple into two or four equal pieces and talk about the fraction each piece represents. </w:t>
      </w:r>
      <w:hyperlink w:history="1" r:id="rIdmh6azlnwnk0muye_pk5ow">
        <w:r>
          <w:rPr>
            <w:color w:val="1e3a8a"/>
            <w:u w:val="single"/>
          </w:rPr>
          <w:t xml:space="preserve">See the curriculum</w:t>
        </w:r>
      </w:hyperlink>
      <w:r>
        <w:t xml:space="preserve">.</w:t>
      </w:r>
    </w:p>
    <w:p>
      <w:pPr>
        <w:pStyle w:val="ListParagraph"/>
        <w:numPr>
          <w:ilvl w:val="0"/>
          <w:numId w:val="1"/>
        </w:numPr>
      </w:pPr>
      <w:r>
        <w:t xml:space="preserve">Ask her to explain how she solved a math problem out loud. This builds her confidence with numbers.</w:t>
      </w:r>
    </w:p>
    <w:p>
      <w:pPr>
        <w:pStyle w:val="Heading3"/>
      </w:pPr>
      <w:r>
        <w:t xml:space="preserve">Geometry</w:t>
      </w:r>
    </w:p>
    <w:p>
      <w:pPr>
        <w:pStyle w:val="ListParagraph"/>
        <w:numPr>
          <w:ilvl w:val="0"/>
          <w:numId w:val="1"/>
        </w:numPr>
      </w:pPr>
      <w:r>
        <w:t xml:space="preserve">Go on a shape hunt around the house or yard, naming shapes like squares, triangles, and rectangles. </w:t>
      </w:r>
      <w:hyperlink w:history="1" r:id="rIdz6kpy-wifeqkkw8cdyoxv">
        <w:r>
          <w:rPr>
            <w:color w:val="1e3a8a"/>
            <w:u w:val="single"/>
          </w:rPr>
          <w:t xml:space="preserve">See the curriculum</w:t>
        </w:r>
      </w:hyperlink>
      <w:r>
        <w:t xml:space="preserve">.</w:t>
      </w:r>
    </w:p>
    <w:p>
      <w:pPr>
        <w:pStyle w:val="ListParagraph"/>
        <w:numPr>
          <w:ilvl w:val="0"/>
          <w:numId w:val="1"/>
        </w:numPr>
      </w:pPr>
      <w:r>
        <w:t xml:space="preserve">Build shapes together using toothpicks, straws, or building blocks, and count the sides and corners. </w:t>
      </w:r>
      <w:hyperlink w:history="1" r:id="rIdclajvn7y4-dpolqzwma2c">
        <w:r>
          <w:rPr>
            <w:color w:val="1e3a8a"/>
            <w:u w:val="single"/>
          </w:rPr>
          <w:t xml:space="preserve">See the curriculum</w:t>
        </w:r>
      </w:hyperlink>
      <w:r>
        <w:t xml:space="preserve">.</w:t>
      </w:r>
    </w:p>
    <w:p>
      <w:pPr>
        <w:pStyle w:val="Heading3"/>
      </w:pPr>
      <w:r>
        <w:t xml:space="preserve">Measurement</w:t>
      </w:r>
    </w:p>
    <w:p>
      <w:pPr>
        <w:pStyle w:val="ListParagraph"/>
        <w:numPr>
          <w:ilvl w:val="0"/>
          <w:numId w:val="1"/>
        </w:numPr>
      </w:pPr>
      <w:r>
        <w:t xml:space="preserve">Measure furniture, toys, or her own height using a tape measure, a piece of string, or building blocks. </w:t>
      </w:r>
      <w:hyperlink w:history="1" r:id="rIdi183yj5ppm_s60sihxh3b">
        <w:r>
          <w:rPr>
            <w:color w:val="1e3a8a"/>
            <w:u w:val="single"/>
          </w:rPr>
          <w:t xml:space="preserve">See the curriculum</w:t>
        </w:r>
      </w:hyperlink>
      <w:r>
        <w:t xml:space="preserve">.</w:t>
      </w:r>
    </w:p>
    <w:p>
      <w:pPr>
        <w:pStyle w:val="ListParagraph"/>
        <w:numPr>
          <w:ilvl w:val="0"/>
          <w:numId w:val="1"/>
        </w:numPr>
      </w:pPr>
      <w:r>
        <w:t xml:space="preserve">Compare two objects and ask her which one is longer or shorter, and how she knows. </w:t>
      </w:r>
      <w:hyperlink w:history="1" r:id="rId1v8nmer94zpkau79gpfq_">
        <w:r>
          <w:rPr>
            <w:color w:val="1e3a8a"/>
            <w:u w:val="single"/>
          </w:rPr>
          <w:t xml:space="preserve">See the curriculum</w:t>
        </w:r>
      </w:hyperlink>
      <w:r>
        <w:t xml:space="preserve">.</w:t>
      </w:r>
    </w:p>
    <w:p>
      <w:pPr>
        <w:pStyle w:val="Heading3"/>
      </w:pPr>
      <w:r>
        <w:t xml:space="preserve">Patterns</w:t>
      </w:r>
    </w:p>
    <w:p>
      <w:pPr>
        <w:pStyle w:val="ListParagraph"/>
        <w:numPr>
          <w:ilvl w:val="0"/>
          <w:numId w:val="1"/>
        </w:numPr>
      </w:pPr>
      <w:r>
        <w:t xml:space="preserve">Create a pattern with buttons, socks, or coloured blocks, and ask her what comes next. </w:t>
      </w:r>
      <w:hyperlink w:history="1" r:id="rIdwkzl87mqqlqorkvm89cki">
        <w:r>
          <w:rPr>
            <w:color w:val="1e3a8a"/>
            <w:u w:val="single"/>
          </w:rPr>
          <w:t xml:space="preserve">See the curriculum</w:t>
        </w:r>
      </w:hyperlink>
      <w:r>
        <w:t xml:space="preserve">.</w:t>
      </w:r>
    </w:p>
    <w:p>
      <w:pPr>
        <w:pStyle w:val="ListParagraph"/>
        <w:numPr>
          <w:ilvl w:val="0"/>
          <w:numId w:val="1"/>
        </w:numPr>
      </w:pPr>
      <w:r>
        <w:t xml:space="preserve">Look for patterns in nature, like leaves on a plant or bricks on a wall, and talk about them together. </w:t>
      </w:r>
      <w:hyperlink w:history="1" r:id="rIdvrdzt3uuk7qb_fnftxvkg">
        <w:r>
          <w:rPr>
            <w:color w:val="1e3a8a"/>
            <w:u w:val="single"/>
          </w:rPr>
          <w:t xml:space="preserve">See the curriculum</w:t>
        </w:r>
      </w:hyperlink>
      <w:r>
        <w:t xml:space="preserve">.</w:t>
      </w:r>
    </w:p>
    <w:p>
      <w:pPr>
        <w:pStyle w:val="Heading3"/>
      </w:pPr>
      <w:r>
        <w:t xml:space="preserve">Time</w:t>
      </w:r>
    </w:p>
    <w:p>
      <w:pPr>
        <w:pStyle w:val="ListParagraph"/>
        <w:numPr>
          <w:ilvl w:val="0"/>
          <w:numId w:val="1"/>
        </w:numPr>
      </w:pPr>
      <w:r>
        <w:t xml:space="preserve">Use a clock or calendar to talk about how long activities take, like getting ready for school or baking cookies. </w:t>
      </w:r>
      <w:hyperlink w:history="1" r:id="rIdwvmc6fznlcgigjxmqlv8x">
        <w:r>
          <w:rPr>
            <w:color w:val="1e3a8a"/>
            <w:u w:val="single"/>
          </w:rPr>
          <w:t xml:space="preserve">See the curriculum</w:t>
        </w:r>
      </w:hyperlink>
      <w:r>
        <w:t xml:space="preserve">.</w:t>
      </w:r>
    </w:p>
    <w:p>
      <w:pPr>
        <w:pStyle w:val="ListParagraph"/>
        <w:numPr>
          <w:ilvl w:val="0"/>
          <w:numId w:val="1"/>
        </w:numPr>
      </w:pPr>
      <w:r>
        <w:t xml:space="preserve">Ask her to guess how long something will take, then check with a timer. </w:t>
      </w:r>
      <w:hyperlink w:history="1" r:id="rId4b2u07o9czqcnq1yx99tz">
        <w:r>
          <w:rPr>
            <w:color w:val="1e3a8a"/>
            <w:u w:val="single"/>
          </w:rPr>
          <w:t xml:space="preserve">See the curriculum</w:t>
        </w:r>
      </w:hyperlink>
      <w:r>
        <w:t xml:space="preserve">.</w:t>
      </w:r>
    </w:p>
    <w:p>
      <w:pPr>
        <w:pStyle w:val="Heading3"/>
      </w:pPr>
      <w:r>
        <w:t xml:space="preserve">Statistics</w:t>
      </w:r>
    </w:p>
    <w:p>
      <w:pPr>
        <w:pStyle w:val="ListParagraph"/>
        <w:numPr>
          <w:ilvl w:val="0"/>
          <w:numId w:val="1"/>
        </w:numPr>
      </w:pPr>
      <w:r>
        <w:t xml:space="preserve">Ask her to survey family members about a favourite food or activity, then help her draw a simple chart or graph of the results. </w:t>
      </w:r>
      <w:hyperlink w:history="1" r:id="rIdecdepg5wn3thrhbpqdmhs">
        <w:r>
          <w:rPr>
            <w:color w:val="1e3a8a"/>
            <w:u w:val="single"/>
          </w:rPr>
          <w:t xml:space="preserve">See the curriculum</w:t>
        </w:r>
      </w:hyperlink>
      <w:r>
        <w:t xml:space="preserve">.</w:t>
      </w:r>
    </w:p>
    <w:p>
      <w:pPr>
        <w:pStyle w:val="ListParagraph"/>
        <w:numPr>
          <w:ilvl w:val="0"/>
          <w:numId w:val="1"/>
        </w:numPr>
      </w:pPr>
      <w:r>
        <w:t xml:space="preserve">Look at a weather chart or calendar together and talk about what it shows. </w:t>
      </w:r>
      <w:hyperlink w:history="1" r:id="rIdy3_bsprnsl-upf23xrncf">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lxjpcsbdeds2hmlxgxom" Type="http://schemas.openxmlformats.org/officeDocument/2006/relationships/hyperlink" Target="https://goa-cc-uat-aili-app-001.azurewebsites.net/explore/node/29822" TargetMode="External"/><Relationship Id="rIddzbmc2yvkcn36eeu6d95v" Type="http://schemas.openxmlformats.org/officeDocument/2006/relationships/hyperlink" Target="https://goa-cc-uat-aili-app-001.azurewebsites.net/explore/node/29844" TargetMode="External"/><Relationship Id="rIdel6l6futfprq4m5rrdhse" Type="http://schemas.openxmlformats.org/officeDocument/2006/relationships/hyperlink" Target="https://goa-cc-uat-aili-app-001.azurewebsites.net/explore/node/29854" TargetMode="External"/><Relationship Id="rId6_rtz3z2iuysvmfnyp5lp" Type="http://schemas.openxmlformats.org/officeDocument/2006/relationships/hyperlink" Target="https://goa-cc-uat-aili-app-001.azurewebsites.net/explore/node/29861" TargetMode="External"/><Relationship Id="rIdekaf2m53mhknsqnmeu2lz" Type="http://schemas.openxmlformats.org/officeDocument/2006/relationships/hyperlink" Target="https://goa-cc-uat-aili-app-001.azurewebsites.net/explore/node/29872" TargetMode="External"/><Relationship Id="rIddyrpx0z-2_sappni9z2hh" Type="http://schemas.openxmlformats.org/officeDocument/2006/relationships/hyperlink" Target="https://goa-cc-uat-aili-app-001.azurewebsites.net/explore/node/29883" TargetMode="External"/><Relationship Id="rIds2xuslpoy7pfyz1xqvlfk" Type="http://schemas.openxmlformats.org/officeDocument/2006/relationships/hyperlink" Target="https://goa-cc-uat-aili-app-001.azurewebsites.net/explore/node/29894" TargetMode="External"/><Relationship Id="rIdnuzux1p-porjr2cr2dzd7" Type="http://schemas.openxmlformats.org/officeDocument/2006/relationships/hyperlink" Target="https://goa-cc-uat-aili-app-001.azurewebsites.net/explore/node/29905" TargetMode="External"/><Relationship Id="rIdpcagfvngwqk8oyxjuxwep" Type="http://schemas.openxmlformats.org/officeDocument/2006/relationships/hyperlink" Target="https://goa-cc-uat-aili-app-001.azurewebsites.net/explore/node/29822" TargetMode="External"/><Relationship Id="rIdz7ezfbbhen06-4qivhek1" Type="http://schemas.openxmlformats.org/officeDocument/2006/relationships/hyperlink" Target="https://goa-cc-uat-aili-app-001.azurewebsites.net/explore/node/29844" TargetMode="External"/><Relationship Id="rIdmh6azlnwnk0muye_pk5ow" Type="http://schemas.openxmlformats.org/officeDocument/2006/relationships/hyperlink" Target="https://goa-cc-uat-aili-app-001.azurewebsites.net/explore/node/29854" TargetMode="External"/><Relationship Id="rIdz6kpy-wifeqkkw8cdyoxv" Type="http://schemas.openxmlformats.org/officeDocument/2006/relationships/hyperlink" Target="https://goa-cc-uat-aili-app-001.azurewebsites.net/explore/node/29861" TargetMode="External"/><Relationship Id="rIdclajvn7y4-dpolqzwma2c" Type="http://schemas.openxmlformats.org/officeDocument/2006/relationships/hyperlink" Target="https://goa-cc-uat-aili-app-001.azurewebsites.net/explore/node/29861" TargetMode="External"/><Relationship Id="rIdi183yj5ppm_s60sihxh3b" Type="http://schemas.openxmlformats.org/officeDocument/2006/relationships/hyperlink" Target="https://goa-cc-uat-aili-app-001.azurewebsites.net/explore/node/29872" TargetMode="External"/><Relationship Id="rId1v8nmer94zpkau79gpfq_" Type="http://schemas.openxmlformats.org/officeDocument/2006/relationships/hyperlink" Target="https://goa-cc-uat-aili-app-001.azurewebsites.net/explore/node/29872" TargetMode="External"/><Relationship Id="rIdwkzl87mqqlqorkvm89cki" Type="http://schemas.openxmlformats.org/officeDocument/2006/relationships/hyperlink" Target="https://goa-cc-uat-aili-app-001.azurewebsites.net/explore/node/29883" TargetMode="External"/><Relationship Id="rIdvrdzt3uuk7qb_fnftxvkg" Type="http://schemas.openxmlformats.org/officeDocument/2006/relationships/hyperlink" Target="https://goa-cc-uat-aili-app-001.azurewebsites.net/explore/node/29883" TargetMode="External"/><Relationship Id="rIdwvmc6fznlcgigjxmqlv8x" Type="http://schemas.openxmlformats.org/officeDocument/2006/relationships/hyperlink" Target="https://goa-cc-uat-aili-app-001.azurewebsites.net/explore/node/29894" TargetMode="External"/><Relationship Id="rId4b2u07o9czqcnq1yx99tz" Type="http://schemas.openxmlformats.org/officeDocument/2006/relationships/hyperlink" Target="https://goa-cc-uat-aili-app-001.azurewebsites.net/explore/node/29894" TargetMode="External"/><Relationship Id="rIdecdepg5wn3thrhbpqdmhs" Type="http://schemas.openxmlformats.org/officeDocument/2006/relationships/hyperlink" Target="https://goa-cc-uat-aili-app-001.azurewebsites.net/explore/node/29905" TargetMode="External"/><Relationship Id="rIdy3_bsprnsl-upf23xrncf" Type="http://schemas.openxmlformats.org/officeDocument/2006/relationships/hyperlink" Target="https://goa-cc-uat-aili-app-001.azurewebsites.net/explore/node/29905"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2</dc:title>
  <dc:creator>AILI</dc:creator>
  <cp:lastModifiedBy>Un-named</cp:lastModifiedBy>
  <cp:revision>1</cp:revision>
  <dcterms:created xsi:type="dcterms:W3CDTF">2026-10-04T07:18:08.983Z</dcterms:created>
  <dcterms:modified xsi:type="dcterms:W3CDTF">2026-10-04T07:18:08.984Z</dcterms:modified>
</cp:coreProperties>
</file>

<file path=docProps/custom.xml><?xml version="1.0" encoding="utf-8"?>
<Properties xmlns="http://schemas.openxmlformats.org/officeDocument/2006/custom-properties" xmlns:vt="http://schemas.openxmlformats.org/officeDocument/2006/docPropsVTypes"/>
</file>