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Addition and Subtraction Within 100</w:t>
      </w:r>
    </w:p>
    <w:p>
      <w:pPr>
        <w:spacing w:after="120"/>
      </w:pPr>
      <w:r>
        <w:rPr>
          <w:i/>
          <w:iCs/>
        </w:rPr>
        <w:t xml:space="preserve">Time: 20 min. 8 questions.</w:t>
      </w:r>
    </w:p>
    <w:p>
      <w:pPr>
        <w:pStyle w:val="Heading2"/>
      </w:pPr>
      <w:r>
        <w:t xml:space="preserve">Instructions</w:t>
      </w:r>
    </w:p>
    <w:p>
      <w:pPr>
        <w:spacing w:after="120"/>
      </w:pPr>
      <w:r>
        <w:t xml:space="preserve">Answer each question on your own. You can use counters, a hundred chart, or draw pictures to help you. Show your thinking for the short-answer questions.</w:t>
      </w:r>
    </w:p>
    <w:p>
      <w:pPr>
        <w:pStyle w:val="Heading2"/>
      </w:pPr>
      <w:r>
        <w:t xml:space="preserve">Questions</w:t>
      </w:r>
    </w:p>
    <w:p>
      <w:pPr>
        <w:pStyle w:val="ListParagraph"/>
        <w:numPr>
          <w:ilvl w:val="0"/>
          <w:numId w:val="2"/>
        </w:numPr>
      </w:pPr>
      <w:r>
        <w:t xml:space="preserve">What is 7 + 6?</w:t>
      </w:r>
    </w:p>
    <w:p>
      <w:pPr>
        <w:spacing w:after="120"/>
      </w:pPr>
      <w:r>
        <w:t xml:space="preserve">A) 12</w:t>
      </w:r>
      <w:r>
        <w:br/>
        <w:t xml:space="preserve"/>
      </w:r>
      <w:r>
        <w:t xml:space="preserve">B) 13</w:t>
      </w:r>
      <w:r>
        <w:br/>
        <w:t xml:space="preserve"/>
      </w:r>
      <w:r>
        <w:t xml:space="preserve">C) 14</w:t>
      </w:r>
      <w:r>
        <w:br/>
        <w:t xml:space="preserve"/>
      </w:r>
      <w:r>
        <w:t xml:space="preserve">D) 11</w:t>
      </w:r>
      <w:r>
        <w:br/>
        <w:t xml:space="preserve"/>
      </w:r>
      <w:r>
        <w:t xml:space="preserve">(</w:t>
      </w:r>
      <w:hyperlink w:history="1" r:id="rIdirh7m6l0drnuby9b8rmbc">
        <w:r>
          <w:rPr>
            <w:color w:val="1e3a8a"/>
            <w:u w:val="single"/>
          </w:rPr>
          <w:t xml:space="preserve">Skills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Maya adds 34 + 20 by thinking of 20 as two tens. Write the two steps she uses to find the answer. (</w:t>
      </w:r>
      <w:hyperlink w:history="1" r:id="rId8cyebepr31ylgf5smcf0w">
        <w:r>
          <w:rPr>
            <w:color w:val="1e3a8a"/>
            <w:u w:val="single"/>
          </w:rPr>
          <w:t xml:space="preserve">Knowledge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True or False: If you add 3 + 4 + 6, you get the same sum no matter which two numbers you add first. (</w:t>
      </w:r>
      <w:hyperlink w:history="1" r:id="rIdmqjcyxj64uaza0wrw6bus">
        <w:r>
          <w:rPr>
            <w:color w:val="1e3a8a"/>
            <w:u w:val="single"/>
          </w:rPr>
          <w:t xml:space="preserve">Knowledge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What is 58 + 25? (</w:t>
      </w:r>
      <w:hyperlink w:history="1" r:id="rIdtd2c5qk9yy_8g6unfpls8">
        <w:r>
          <w:rPr>
            <w:color w:val="1e3a8a"/>
            <w:u w:val="single"/>
          </w:rPr>
          <w:t xml:space="preserve">Skills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A number sentence says: 47 + ___ = 90. What number goes in the blank?</w:t>
      </w:r>
    </w:p>
    <w:p>
      <w:pPr>
        <w:spacing w:after="120"/>
      </w:pPr>
      <w:r>
        <w:t xml:space="preserve">A) 33</w:t>
      </w:r>
      <w:r>
        <w:br/>
        <w:t xml:space="preserve"/>
      </w:r>
      <w:r>
        <w:t xml:space="preserve">B) 43</w:t>
      </w:r>
      <w:r>
        <w:br/>
        <w:t xml:space="preserve"/>
      </w:r>
      <w:r>
        <w:t xml:space="preserve">C) 53</w:t>
      </w:r>
      <w:r>
        <w:br/>
        <w:t xml:space="preserve"/>
      </w:r>
      <w:r>
        <w:t xml:space="preserve">D) 63</w:t>
      </w:r>
      <w:r>
        <w:br/>
        <w:t xml:space="preserve"/>
      </w:r>
      <w:r>
        <w:t xml:space="preserve">(</w:t>
      </w:r>
      <w:hyperlink w:history="1" r:id="rIdupsm7uy4ral7eir_eh95a">
        <w:r>
          <w:rPr>
            <w:color w:val="1e3a8a"/>
            <w:u w:val="single"/>
          </w:rPr>
          <w:t xml:space="preserve">Skills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Show two different ways to make a sum of 50 using tens, for example 30 + 20. Write both ways. (</w:t>
      </w:r>
      <w:hyperlink w:history="1" r:id="rIdjyafnubm4dssyy0av9mkr">
        <w:r>
          <w:rPr>
            <w:color w:val="1e3a8a"/>
            <w:u w:val="single"/>
          </w:rPr>
          <w:t xml:space="preserve">Skills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True or False: You can check that 62 − 15 = 47 by adding 47 + 15 to see if you get 62. (</w:t>
      </w:r>
      <w:hyperlink w:history="1" r:id="rIditoihmihrqlnj_ne3hde8">
        <w:r>
          <w:rPr>
            <w:color w:val="1e3a8a"/>
            <w:u w:val="single"/>
          </w:rPr>
          <w:t xml:space="preserve">Skills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A ribbon is 92 centimetres long. Sam cuts off 38 centimetres. How many centimetres of ribbon are left? (</w:t>
      </w:r>
      <w:hyperlink w:history="1" r:id="rIdwm2pmsoab8bgxqypb2rh8">
        <w:r>
          <w:rPr>
            <w:color w:val="1e3a8a"/>
            <w:u w:val="single"/>
          </w:rPr>
          <w:t xml:space="preserve">Understanding</w:t>
        </w:r>
      </w:hyperlink>
      <w:r>
        <w:t xml:space="preserve">)</w:t>
      </w:r>
    </w:p>
    <w:p>
      <w:pPr>
        <w:pStyle w:val="Heading2"/>
      </w:pPr>
      <w:r>
        <w:t xml:space="preserve">Curriculum coverage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Outcome alias</w:t>
            </w:r>
          </w:p>
        </w:tc>
      </w:tr>
      <w:tr>
        <w:trPr>
          <w:tblHeader w:val="false"/>
        </w:trPr>
        <w:tc>
          <w:p>
            <w:r>
              <w:t xml:space="preserve">1</w:t>
            </w:r>
          </w:p>
        </w:tc>
        <w:tc>
          <w:p>
            <w:hyperlink w:history="1" r:id="rIdvmsuoougtp73g4ltczw4s">
              <w:r>
                <w:rPr>
                  <w:color w:val="1e3a8a"/>
                  <w:u w:val="single"/>
                </w:rPr>
                <w:t xml:space="preserve">Skills</w:t>
              </w:r>
            </w:hyperlink>
          </w:p>
        </w:tc>
      </w:tr>
      <w:tr>
        <w:trPr>
          <w:tblHeader w:val="false"/>
        </w:trPr>
        <w:tc>
          <w:p>
            <w:r>
              <w:t xml:space="preserve">2</w:t>
            </w:r>
          </w:p>
        </w:tc>
        <w:tc>
          <w:p>
            <w:hyperlink w:history="1" r:id="rIdckdgcgkw7auyhj5grpxu6">
              <w:r>
                <w:rPr>
                  <w:color w:val="1e3a8a"/>
                  <w:u w:val="single"/>
                </w:rPr>
                <w:t xml:space="preserve">Knowledge</w:t>
              </w:r>
            </w:hyperlink>
          </w:p>
        </w:tc>
      </w:tr>
      <w:tr>
        <w:trPr>
          <w:tblHeader w:val="false"/>
        </w:trPr>
        <w:tc>
          <w:p>
            <w:r>
              <w:t xml:space="preserve">3</w:t>
            </w:r>
          </w:p>
        </w:tc>
        <w:tc>
          <w:p>
            <w:hyperlink w:history="1" r:id="rIdjuzkpeqtbc9r935cylt2y">
              <w:r>
                <w:rPr>
                  <w:color w:val="1e3a8a"/>
                  <w:u w:val="single"/>
                </w:rPr>
                <w:t xml:space="preserve">Knowledge</w:t>
              </w:r>
            </w:hyperlink>
          </w:p>
        </w:tc>
      </w:tr>
      <w:tr>
        <w:trPr>
          <w:tblHeader w:val="false"/>
        </w:trPr>
        <w:tc>
          <w:p>
            <w:r>
              <w:t xml:space="preserve">4</w:t>
            </w:r>
          </w:p>
        </w:tc>
        <w:tc>
          <w:p>
            <w:hyperlink w:history="1" r:id="rIdvno65zcrda55og58rknj8">
              <w:r>
                <w:rPr>
                  <w:color w:val="1e3a8a"/>
                  <w:u w:val="single"/>
                </w:rPr>
                <w:t xml:space="preserve">Skills</w:t>
              </w:r>
            </w:hyperlink>
          </w:p>
        </w:tc>
      </w:tr>
      <w:tr>
        <w:trPr>
          <w:tblHeader w:val="false"/>
        </w:trPr>
        <w:tc>
          <w:p>
            <w:r>
              <w:t xml:space="preserve">5</w:t>
            </w:r>
          </w:p>
        </w:tc>
        <w:tc>
          <w:p>
            <w:hyperlink w:history="1" r:id="rIdfwgvzinl12nbmhxxyqbud">
              <w:r>
                <w:rPr>
                  <w:color w:val="1e3a8a"/>
                  <w:u w:val="single"/>
                </w:rPr>
                <w:t xml:space="preserve">Skills</w:t>
              </w:r>
            </w:hyperlink>
          </w:p>
        </w:tc>
      </w:tr>
      <w:tr>
        <w:trPr>
          <w:tblHeader w:val="false"/>
        </w:trPr>
        <w:tc>
          <w:p>
            <w:r>
              <w:t xml:space="preserve">6</w:t>
            </w:r>
          </w:p>
        </w:tc>
        <w:tc>
          <w:p>
            <w:hyperlink w:history="1" r:id="rIdg1xuxlssr9ef6cebleypf">
              <w:r>
                <w:rPr>
                  <w:color w:val="1e3a8a"/>
                  <w:u w:val="single"/>
                </w:rPr>
                <w:t xml:space="preserve">Skills</w:t>
              </w:r>
            </w:hyperlink>
          </w:p>
        </w:tc>
      </w:tr>
      <w:tr>
        <w:trPr>
          <w:tblHeader w:val="false"/>
        </w:trPr>
        <w:tc>
          <w:p>
            <w:r>
              <w:t xml:space="preserve">7</w:t>
            </w:r>
          </w:p>
        </w:tc>
        <w:tc>
          <w:p>
            <w:hyperlink w:history="1" r:id="rIdff30scoxc7ziublc3jcev">
              <w:r>
                <w:rPr>
                  <w:color w:val="1e3a8a"/>
                  <w:u w:val="single"/>
                </w:rPr>
                <w:t xml:space="preserve">Skills</w:t>
              </w:r>
            </w:hyperlink>
          </w:p>
        </w:tc>
      </w:tr>
      <w:tr>
        <w:trPr>
          <w:tblHeader w:val="false"/>
        </w:trPr>
        <w:tc>
          <w:p>
            <w:r>
              <w:t xml:space="preserve">8</w:t>
            </w:r>
          </w:p>
        </w:tc>
        <w:tc>
          <w:p>
            <w:hyperlink w:history="1" r:id="rIdydhzuxbjp_fj8jn3wpp1i">
              <w:r>
                <w:rPr>
                  <w:color w:val="1e3a8a"/>
                  <w:u w:val="single"/>
                </w:rPr>
                <w:t xml:space="preserve">Understanding</w:t>
              </w:r>
            </w:hyperlink>
          </w:p>
        </w:tc>
      </w:tr>
    </w:tbl>
    <w:p/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2"/>
        </w:numPr>
      </w:pPr>
      <w:r>
        <w:t xml:space="preserve">B) 13. Seven plus six equals thirteen, an addition fact with addends to 10 (</w:t>
      </w:r>
      <w:hyperlink w:history="1" r:id="rIdxoebp5vh1xlv_kvrh5n_t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t xml:space="preserve">Maya can add 34 + 20 = 34 + 10 + 10, or think 3 tens plus 2 tens makes 5 tens, then add the 4 ones: 50 + 4 = 54. Making multiples of ten is a strategy for adding two-digit numbers (</w:t>
      </w:r>
      <w:hyperlink w:history="1" r:id="rIdujg_lgfnqbfwbpmh-3vfl">
        <w:r>
          <w:rPr>
            <w:color w:val="1e3a8a"/>
            <w:u w:val="single"/>
          </w:rPr>
          <w:t xml:space="preserve">Knowledge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t xml:space="preserve">True. Changing the order of the numbers being added does not change the sum, this is the associative property (</w:t>
      </w:r>
      <w:hyperlink w:history="1" r:id="rIds-5i4enrtni13ksffph8x">
        <w:r>
          <w:rPr>
            <w:color w:val="1e3a8a"/>
            <w:u w:val="single"/>
          </w:rPr>
          <w:t xml:space="preserve">Knowledge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</w:p>
    <w:p>
      <w:pPr>
        <w:pStyle w:val="ListParagraph"/>
        <w:numPr>
          <w:ilvl w:val="1"/>
          <w:numId w:val="2"/>
        </w:numPr>
      </w:pPr>
      <w:r>
        <w:t xml:space="preserve">Fifty-eight plus twenty-five equals eighty-three, a sum within 100 (</w:t>
      </w:r>
      <w:hyperlink w:history="1" r:id="rIds6bhjqnoqpk323ky-q3y8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t xml:space="preserve">C) 53. Forty-seven plus fifty-three equals ninety, so 53 is the missing quantity (</w:t>
      </w:r>
      <w:hyperlink w:history="1" r:id="rIdvkq27dqf0ohxsgsdi7nvy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t xml:space="preserve">Any two correct pairs of tens or mixed addends that total 50 are acceptable, for example 30 + 20 and 10 + 10 + 10 + 10 + 10. A sum can be composed in multiple ways using multiples of ten (</w:t>
      </w:r>
      <w:hyperlink w:history="1" r:id="rIdeqgpbw5s59mgysh2hovsp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t xml:space="preserve">True. Addition can verify a subtraction answer because addition and subtraction are inverse operations (</w:t>
      </w:r>
      <w:hyperlink w:history="1" r:id="rIdkhgrr8y7klg4tb_egb1fa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t xml:space="preserve">54 centimetres. Ninety-two minus thirty-eight equals fifty-four, a subtraction of a measurable length (</w:t>
      </w:r>
      <w:hyperlink w:history="1" r:id="rIdulh3i9lwvpgxysabrikvt">
        <w:r>
          <w:rPr>
            <w:color w:val="1e3a8a"/>
            <w:u w:val="single"/>
          </w:rPr>
          <w:t xml:space="preserve">Understanding</w:t>
        </w:r>
      </w:hyperlink>
      <w:r>
        <w:t xml:space="preserve">).</w:t>
      </w:r>
    </w:p>
    <w:p/>
    <w:p>
      <w:r>
        <w:rPr>
          <w:color w:val="888888"/>
          <w:sz w:val="16"/>
          <w:szCs w:val="16"/>
        </w:rPr>
        <w:t xml:space="preserve">AILI quiz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rh7m6l0drnuby9b8rmbc" Type="http://schemas.openxmlformats.org/officeDocument/2006/relationships/hyperlink" Target="https://goa-cc-uat-aili-app-001.azurewebsites.net/explore/node/29852" TargetMode="External"/><Relationship Id="rId8cyebepr31ylgf5smcf0w" Type="http://schemas.openxmlformats.org/officeDocument/2006/relationships/hyperlink" Target="https://goa-cc-uat-aili-app-001.azurewebsites.net/explore/node/29850" TargetMode="External"/><Relationship Id="rIdmqjcyxj64uaza0wrw6bus" Type="http://schemas.openxmlformats.org/officeDocument/2006/relationships/hyperlink" Target="https://goa-cc-uat-aili-app-001.azurewebsites.net/explore/node/29846" TargetMode="External"/><Relationship Id="rIdtd2c5qk9yy_8g6unfpls8" Type="http://schemas.openxmlformats.org/officeDocument/2006/relationships/hyperlink" Target="https://goa-cc-uat-aili-app-001.azurewebsites.net/explore/node/29852" TargetMode="External"/><Relationship Id="rIdupsm7uy4ral7eir_eh95a" Type="http://schemas.openxmlformats.org/officeDocument/2006/relationships/hyperlink" Target="https://goa-cc-uat-aili-app-001.azurewebsites.net/explore/node/29852" TargetMode="External"/><Relationship Id="rIdjyafnubm4dssyy0av9mkr" Type="http://schemas.openxmlformats.org/officeDocument/2006/relationships/hyperlink" Target="https://goa-cc-uat-aili-app-001.azurewebsites.net/explore/node/29848" TargetMode="External"/><Relationship Id="rIditoihmihrqlnj_ne3hde8" Type="http://schemas.openxmlformats.org/officeDocument/2006/relationships/hyperlink" Target="https://goa-cc-uat-aili-app-001.azurewebsites.net/explore/node/29852" TargetMode="External"/><Relationship Id="rIdwm2pmsoab8bgxqypb2rh8" Type="http://schemas.openxmlformats.org/officeDocument/2006/relationships/hyperlink" Target="https://goa-cc-uat-aili-app-001.azurewebsites.net/explore/node/29851" TargetMode="External"/><Relationship Id="rIdvmsuoougtp73g4ltczw4s" Type="http://schemas.openxmlformats.org/officeDocument/2006/relationships/hyperlink" Target="https://goa-cc-uat-aili-app-001.azurewebsites.net/explore/node/29852" TargetMode="External"/><Relationship Id="rIdckdgcgkw7auyhj5grpxu6" Type="http://schemas.openxmlformats.org/officeDocument/2006/relationships/hyperlink" Target="https://goa-cc-uat-aili-app-001.azurewebsites.net/explore/node/29850" TargetMode="External"/><Relationship Id="rIdjuzkpeqtbc9r935cylt2y" Type="http://schemas.openxmlformats.org/officeDocument/2006/relationships/hyperlink" Target="https://goa-cc-uat-aili-app-001.azurewebsites.net/explore/node/29846" TargetMode="External"/><Relationship Id="rIdvno65zcrda55og58rknj8" Type="http://schemas.openxmlformats.org/officeDocument/2006/relationships/hyperlink" Target="https://goa-cc-uat-aili-app-001.azurewebsites.net/explore/node/29852" TargetMode="External"/><Relationship Id="rIdfwgvzinl12nbmhxxyqbud" Type="http://schemas.openxmlformats.org/officeDocument/2006/relationships/hyperlink" Target="https://goa-cc-uat-aili-app-001.azurewebsites.net/explore/node/29852" TargetMode="External"/><Relationship Id="rIdg1xuxlssr9ef6cebleypf" Type="http://schemas.openxmlformats.org/officeDocument/2006/relationships/hyperlink" Target="https://goa-cc-uat-aili-app-001.azurewebsites.net/explore/node/29848" TargetMode="External"/><Relationship Id="rIdff30scoxc7ziublc3jcev" Type="http://schemas.openxmlformats.org/officeDocument/2006/relationships/hyperlink" Target="https://goa-cc-uat-aili-app-001.azurewebsites.net/explore/node/29852" TargetMode="External"/><Relationship Id="rIdydhzuxbjp_fj8jn3wpp1i" Type="http://schemas.openxmlformats.org/officeDocument/2006/relationships/hyperlink" Target="https://goa-cc-uat-aili-app-001.azurewebsites.net/explore/node/29851" TargetMode="External"/><Relationship Id="rIdxoebp5vh1xlv_kvrh5n_t" Type="http://schemas.openxmlformats.org/officeDocument/2006/relationships/hyperlink" Target="https://goa-cc-uat-aili-app-001.azurewebsites.net/explore/node/29852" TargetMode="External"/><Relationship Id="rIdujg_lgfnqbfwbpmh-3vfl" Type="http://schemas.openxmlformats.org/officeDocument/2006/relationships/hyperlink" Target="https://goa-cc-uat-aili-app-001.azurewebsites.net/explore/node/29850" TargetMode="External"/><Relationship Id="rIds-5i4enrtni13ksffph8x" Type="http://schemas.openxmlformats.org/officeDocument/2006/relationships/hyperlink" Target="https://goa-cc-uat-aili-app-001.azurewebsites.net/explore/node/29846" TargetMode="External"/><Relationship Id="rIds6bhjqnoqpk323ky-q3y8" Type="http://schemas.openxmlformats.org/officeDocument/2006/relationships/hyperlink" Target="https://goa-cc-uat-aili-app-001.azurewebsites.net/explore/node/29852" TargetMode="External"/><Relationship Id="rIdvkq27dqf0ohxsgsdi7nvy" Type="http://schemas.openxmlformats.org/officeDocument/2006/relationships/hyperlink" Target="https://goa-cc-uat-aili-app-001.azurewebsites.net/explore/node/29852" TargetMode="External"/><Relationship Id="rIdeqgpbw5s59mgysh2hovsp" Type="http://schemas.openxmlformats.org/officeDocument/2006/relationships/hyperlink" Target="https://goa-cc-uat-aili-app-001.azurewebsites.net/explore/node/29848" TargetMode="External"/><Relationship Id="rIdkhgrr8y7klg4tb_egb1fa" Type="http://schemas.openxmlformats.org/officeDocument/2006/relationships/hyperlink" Target="https://goa-cc-uat-aili-app-001.azurewebsites.net/explore/node/29852" TargetMode="External"/><Relationship Id="rIdulh3i9lwvpgxysabrikvt" Type="http://schemas.openxmlformats.org/officeDocument/2006/relationships/hyperlink" Target="https://goa-cc-uat-aili-app-001.azurewebsites.net/explore/node/29851" TargetMode="External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 and Subtraction Within 100</dc:title>
  <dc:creator>AILI</dc:creator>
  <cp:lastModifiedBy>Un-named</cp:lastModifiedBy>
  <cp:revision>1</cp:revision>
  <dcterms:created xsi:type="dcterms:W3CDTF">2026-10-04T06:03:21.797Z</dcterms:created>
  <dcterms:modified xsi:type="dcterms:W3CDTF">2026-10-04T06:03:21.797Z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