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Maze: Healthy Teams in Action</w:t>
      </w:r>
    </w:p>
    <w:p>
      <w:pPr>
        <w:spacing w:after="120"/>
      </w:pPr>
      <w:r>
        <w:t xml:space="preserve">In Grade 6 Physical Education and Wellness, you learn movement skills. You also adapt and apply movement patterns in controlled and dynamic physical activities. Students adapt and apply movement patterns in controlled and dynamic physical activities. First, students adapt and apply movement patterns in controlled and dynamic physical activities (</w:t>
      </w:r>
      <w:hyperlink w:history="1" r:id="rId1boqepy7ol0mjxs6spcfv">
        <w:r>
          <w:rPr>
            <w:color w:val="1e3a8a"/>
            <w:u w:val="single"/>
          </w:rPr>
          <w:t xml:space="preserve">Outcome</w:t>
        </w:r>
      </w:hyperlink>
      <w:r>
        <w:t xml:space="preserve">). Second, students analyze and apply conflict resolution in physical activity (</w:t>
      </w:r>
      <w:hyperlink w:history="1" r:id="rIdcuzz3-t3gitnkhzf6dths">
        <w:r>
          <w:rPr>
            <w:color w:val="1e3a8a"/>
            <w:u w:val="single"/>
          </w:rPr>
          <w:t xml:space="preserve">Outcome</w:t>
        </w:r>
      </w:hyperlink>
      <w:r>
        <w:t xml:space="preserve">). As you navigate the maze, you will think about how good communication and teamwork help groups succeed together during games and activities.</w:t>
      </w:r>
    </w:p>
    <w:p>
      <w:pPr>
        <w:pStyle w:val="Heading2"/>
      </w:pPr>
      <w:r>
        <w:t xml:space="preserve">How to play</w:t>
      </w:r>
    </w:p>
    <w:p>
      <w:pPr>
        <w:spacing w:after="120"/>
      </w:pPr>
      <w:r>
        <w:t xml:space="preserve">Start at the entrance marked START. Find your way to the exit marked FINISH. Move through the open pathways. You can move up, down, left, or right one space at a time. You cannot move through walls. Trace your path with a pencil or pen. When you reach the exit, check your route against the answer key.</w:t>
      </w:r>
    </w:p>
    <w:p>
      <w:pPr>
        <w:pStyle w:val="Heading2"/>
      </w:pPr>
      <w:r>
        <w:t xml:space="preserve">The maze</w:t>
      </w:r>
    </w:p>
    <w:p>
      <w:pPr>
        <w:jc w:val="center"/>
      </w:pPr>
      <w:r>
        <w:drawing>
          <wp:inline distT="0" distB="0" distL="0" distR="0">
            <wp:extent cx="4381500" cy="44672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672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196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19600"/>
                    </a:xfrm>
                    <a:prstGeom prst="rect">
                      <a:avLst/>
                    </a:prstGeom>
                  </pic:spPr>
                </pic:pic>
              </a:graphicData>
            </a:graphic>
          </wp:inline>
        </w:drawing>
      </w:r>
    </w:p>
    <w:p>
      <w:pPr>
        <w:spacing w:after="120"/>
      </w:pPr>
      <w:r>
        <w:t xml:space="preserve">Path: down 1, right 2, up 1, right 1, down 3, right 1, up 1, right 1, down 1, right 1, down 1, left 1, down 1, right 1, down 1, right 2, up 2, right 1, down 2, right 1, up 4, left 1, down 1, left 2, up 3, right 4, down 1, right 1, up 1, right 3, down 2, left 4, down 3, right 2, down 1, left 1, down 3, right 1, down 2, left 1, up 1, left 1, down 1, left 1, down 1, right 4, up 4, right 1, down 7</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boqepy7ol0mjxs6spcfv" Type="http://schemas.openxmlformats.org/officeDocument/2006/relationships/hyperlink" Target="https://goa-cc-uat-aili-app-001.azurewebsites.net/explore/node/5000" TargetMode="External"/><Relationship Id="rIdcuzz3-t3gitnkhzf6dths" Type="http://schemas.openxmlformats.org/officeDocument/2006/relationships/hyperlink" Target="https://goa-cc-uat-aili-app-001.azurewebsites.net/explore/node/5014" TargetMode="External"/><Relationship Id="rId7" Type="http://schemas.openxmlformats.org/officeDocument/2006/relationships/image" Target="media/34c1f94868119b81f071452a99a84cf2dec98f82.png"/><Relationship Id="rId8" Type="http://schemas.openxmlformats.org/officeDocument/2006/relationships/image" Target="media/d2b671e82101ed051ac30deca19c0d9b9b0bc53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Maze: Healthy Teams in Action</dc:title>
  <dc:creator>AILI</dc:creator>
  <cp:lastModifiedBy>Un-named</cp:lastModifiedBy>
  <cp:revision>1</cp:revision>
  <dcterms:created xsi:type="dcterms:W3CDTF">2026-10-04T06:35:13.677Z</dcterms:created>
  <dcterms:modified xsi:type="dcterms:W3CDTF">2026-10-04T06:35:13.677Z</dcterms:modified>
</cp:coreProperties>
</file>

<file path=docProps/custom.xml><?xml version="1.0" encoding="utf-8"?>
<Properties xmlns="http://schemas.openxmlformats.org/officeDocument/2006/custom-properties" xmlns:vt="http://schemas.openxmlformats.org/officeDocument/2006/docPropsVTypes"/>
</file>