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Maze: Within 100</w:t>
      </w:r>
    </w:p>
    <w:p>
      <w:pPr>
        <w:spacing w:after="120"/>
      </w:pPr>
      <w:r>
        <w:t xml:space="preserve">This maze helps Grade 2 students practice addition and subtraction within 100 (</w:t>
      </w:r>
      <w:hyperlink w:history="1" r:id="rIdkwll_3mw-fhla1gh3jsu9">
        <w:r>
          <w:rPr>
            <w:color w:val="1e3a8a"/>
            <w:u w:val="single"/>
          </w:rPr>
          <w:t xml:space="preserve">Outcome</w:t>
        </w:r>
      </w:hyperlink>
      <w:r>
        <w:t xml:space="preserve">). You will use number facts and strategies for two-digit numbers as you move through the maze (</w:t>
      </w:r>
      <w:hyperlink w:history="1" r:id="rIdbpjr4hq93xwse2tkfrcdy">
        <w:r>
          <w:rPr>
            <w:color w:val="1e3a8a"/>
            <w:u w:val="single"/>
          </w:rPr>
          <w:t xml:space="preserve">Details</w:t>
        </w:r>
      </w:hyperlink>
      <w:r>
        <w:t xml:space="preserve">). The order in which more than two numbers are added does not affect the sum(</w:t>
      </w:r>
      <w:hyperlink w:history="1" r:id="rIdekf_38i2und1dxjovgy7d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Find the entrance marked on the maze. Find the exit marked on the other side.</w:t>
      </w:r>
    </w:p>
    <w:p>
      <w:pPr>
        <w:spacing w:after="120"/>
      </w:pPr>
      <w:r>
        <w:t xml:space="preserve">Draw one path from the entrance to the exit. Move only through open corridors. Never cross a wall.</w:t>
      </w:r>
    </w:p>
    <w:p>
      <w:pPr>
        <w:spacing w:after="120"/>
      </w:pPr>
      <w:r>
        <w:t xml:space="preserve">At each stop, solve the addition or subtraction problem. The correct answer shows you which way to go next.</w:t>
      </w:r>
    </w:p>
    <w:p>
      <w:pPr>
        <w:spacing w:after="120"/>
      </w:pPr>
      <w:r>
        <w:t xml:space="preserve">When you reach the exit, check your path against the answer key. Your path should match it exactly.</w:t>
      </w:r>
    </w:p>
    <w:p>
      <w:pPr>
        <w:pStyle w:val="Heading2"/>
      </w:pPr>
      <w:r>
        <w:t xml:space="preserve">The maze</w:t>
      </w:r>
    </w:p>
    <w:p>
      <w:pPr>
        <w:jc w:val="center"/>
      </w:pPr>
      <w:r>
        <w:drawing>
          <wp:inline distT="0" distB="0" distL="0" distR="0">
            <wp:extent cx="4381500" cy="4743450"/>
            <wp:effectExtent t="0" r="0" b="0" l="0"/>
            <wp:docPr id="1" name="figure" descr="Maze" title="Ma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Answer key</w:t>
      </w:r>
    </w:p>
    <w:p>
      <w:pPr>
        <w:jc w:val="center"/>
      </w:pPr>
      <w:r>
        <w:drawing>
          <wp:inline distT="0" distB="0" distL="0" distR="0">
            <wp:extent cx="4381500" cy="4743450"/>
            <wp:effectExtent t="0" r="0" b="0" l="0"/>
            <wp:docPr id="1" name="figure" descr="Maze solution" title="Maze solu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Path: right 3, down 1, right 1, up 1, right 1, down 2, left 1, down 2, left 1, down 1, right 2, down 1, left 1, down 3, right 5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ll_3mw-fhla1gh3jsu9" Type="http://schemas.openxmlformats.org/officeDocument/2006/relationships/hyperlink" Target="https://goa-cc-uat-aili-app-001.azurewebsites.net/explore/node/29844" TargetMode="External"/><Relationship Id="rIdbpjr4hq93xwse2tkfrcdy" Type="http://schemas.openxmlformats.org/officeDocument/2006/relationships/hyperlink" Target="https://goa-cc-uat-aili-app-001.azurewebsites.net/explore/node/29846" TargetMode="External"/><Relationship Id="rIdekf_38i2und1dxjovgy7d" Type="http://schemas.openxmlformats.org/officeDocument/2006/relationships/hyperlink" Target="https://goa-cc-uat-aili-app-001.azurewebsites.net/explore/node/29846" TargetMode="External"/><Relationship Id="rId7" Type="http://schemas.openxmlformats.org/officeDocument/2006/relationships/image" Target="media/c21cb11c7d6f4665223d1519cede46046e4f9404.png"/><Relationship Id="rId8" Type="http://schemas.openxmlformats.org/officeDocument/2006/relationships/image" Target="media/a1269195850d45efe37bb38994adf2ab7c71523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Maze: Within 100</dc:title>
  <dc:creator>AILI</dc:creator>
  <cp:lastModifiedBy>Un-named</cp:lastModifiedBy>
  <cp:revision>1</cp:revision>
  <dcterms:created xsi:type="dcterms:W3CDTF">2026-10-04T03:01:15.082Z</dcterms:created>
  <dcterms:modified xsi:type="dcterms:W3CDTF">2026-10-04T03:01:15.082Z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