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Enthalpy Changes and Calorimetry Crossword</w:t>
      </w:r>
    </w:p>
    <w:p>
      <w:pPr>
        <w:spacing w:after="120"/>
      </w:pPr>
      <w:r>
        <w:t xml:space="preserve">This puzzle reviews the vocabulary of thermochemistry in Chemistry 30, where students determine and interpret energy changes in chemical reactions (</w:t>
      </w:r>
      <w:hyperlink w:history="1" r:id="rIdfzagdbwy8n6e8bkbxmhrl">
        <w:r>
          <w:rPr>
            <w:color w:val="1e3a8a"/>
            <w:u w:val="single"/>
          </w:rPr>
          <w:t xml:space="preserve">Topic</w:t>
        </w:r>
      </w:hyperlink>
      <w:r>
        <w:t xml:space="preserve">) and explain and communicate those changes (</w:t>
      </w:r>
      <w:hyperlink w:history="1" r:id="rIdg8sagswuhaxzha8gln7go">
        <w:r>
          <w:rPr>
            <w:color w:val="1e3a8a"/>
            <w:u w:val="single"/>
          </w:rPr>
          <w:t xml:space="preserve">Topic</w:t>
        </w:r>
      </w:hyperlink>
      <w:r>
        <w:t xml:space="preserve">). Terms in this puzzle include enthalpy and ΔH notation (</w:t>
      </w:r>
      <w:hyperlink w:history="1" r:id="rId9lissstcuwqhaqzu0oqqu">
        <w:r>
          <w:rPr>
            <w:color w:val="1e3a8a"/>
            <w:u w:val="single"/>
          </w:rPr>
          <w:t xml:space="preserve">Outcome</w:t>
        </w:r>
      </w:hyperlink>
      <w:r>
        <w:t xml:space="preserve">), calorimetry data used to calculate enthalpy change (</w:t>
      </w:r>
      <w:hyperlink w:history="1" r:id="rIdkmyctqu-rjj1wr_mftdgn">
        <w:r>
          <w:rPr>
            <w:color w:val="1e3a8a"/>
            <w:u w:val="single"/>
          </w:rPr>
          <w:t xml:space="preserve">Outcome</w:t>
        </w:r>
      </w:hyperlink>
      <w:r>
        <w:t xml:space="preserve">), activation energy shown on energy diagrams (</w:t>
      </w:r>
      <w:hyperlink w:history="1" r:id="rIdo5gnvxdoyup_nowndrfuv">
        <w:r>
          <w:rPr>
            <w:color w:val="1e3a8a"/>
            <w:u w:val="single"/>
          </w:rPr>
          <w:t xml:space="preserve">Outcome</w:t>
        </w:r>
      </w:hyperlink>
      <w:r>
        <w:t xml:space="preserve">), and the classification of reactions such as combustion as exothermic (</w:t>
      </w:r>
      <w:hyperlink w:history="1" r:id="rIdnio-3u5konoki9msiznul">
        <w:r>
          <w:rPr>
            <w:color w:val="1e3a8a"/>
            <w:u w:val="single"/>
          </w:rPr>
          <w:t xml:space="preserve">Outcome</w:t>
        </w:r>
      </w:hyperlink>
      <w:r>
        <w:t xml:space="preserve">). Use the clues below to complete the grid before checking your work against the answer key.</w:t>
      </w:r>
    </w:p>
    <w:p>
      <w:pPr>
        <w:pStyle w:val="Heading2"/>
      </w:pPr>
      <w:r>
        <w:t xml:space="preserve">How to play</w:t>
      </w:r>
    </w:p>
    <w:p>
      <w:pPr>
        <w:spacing w:after="120"/>
      </w:pPr>
      <w:r>
        <w:t xml:space="preserve">Fill in the grid using the numbered clues below. Each clue corresponds to a term from Unit A: Energy, Change and Systems. Write one letter per box, reading across or down as indicated by the clue number. Check spelling carefully: several terms are closely related and differ by only a few letters. Do not look at the answer key until you have attempted every clue.</w:t>
      </w:r>
    </w:p>
    <w:p>
      <w:pPr>
        <w:pStyle w:val="Heading2"/>
      </w:pPr>
      <w:r>
        <w:t xml:space="preserve">Puzzle grid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/>
    <w:p>
      <w:pPr>
        <w:pStyle w:val="Heading2"/>
      </w:pPr>
      <w:r>
        <w:t xml:space="preserve">Clues</w:t>
      </w:r>
    </w:p>
    <w:p>
      <w:pPr>
        <w:pStyle w:val="Heading3"/>
      </w:pPr>
      <w:r>
        <w:t xml:space="preserve">Across</w:t>
      </w:r>
    </w:p>
    <w:p>
      <w:pPr>
        <w:pStyle w:val="ListParagraph"/>
        <w:numPr>
          <w:ilvl w:val="0"/>
          <w:numId w:val="2"/>
        </w:numPr>
      </w:pPr>
      <w:r>
        <w:t xml:space="preserve">Chemical process involving breaking and forming of bonds. (8)</w:t>
      </w:r>
    </w:p>
    <w:p>
      <w:pPr>
        <w:pStyle w:val="ListParagraph"/>
        <w:numPr>
          <w:ilvl w:val="0"/>
          <w:numId w:val="2"/>
        </w:numPr>
      </w:pPr>
      <w:r>
        <w:t xml:space="preserve">Standard enthalpy change when one mole of a compound is made from its elements. (9)</w:t>
      </w:r>
    </w:p>
    <w:p>
      <w:pPr>
        <w:pStyle w:val="ListParagraph"/>
        <w:numPr>
          <w:ilvl w:val="0"/>
          <w:numId w:val="2"/>
        </w:numPr>
      </w:pPr>
      <w:r>
        <w:t xml:space="preserve">Experimental technique to measure heat released or absorbed in a reaction. (11)</w:t>
      </w:r>
    </w:p>
    <w:p>
      <w:pPr>
        <w:pStyle w:val="ListParagraph"/>
        <w:numPr>
          <w:ilvl w:val="0"/>
          <w:numId w:val="2"/>
        </w:numPr>
      </w:pPr>
      <w:r>
        <w:t xml:space="preserve">Rapid reaction of a hydrocarbon with oxygen that releases energy. (10)</w:t>
      </w:r>
    </w:p>
    <w:p>
      <w:pPr>
        <w:pStyle w:val="Heading3"/>
      </w:pPr>
      <w:r>
        <w:t xml:space="preserve">Down</w:t>
      </w:r>
    </w:p>
    <w:p>
      <w:pPr>
        <w:pStyle w:val="ListParagraph"/>
        <w:numPr>
          <w:ilvl w:val="0"/>
          <w:numId w:val="2"/>
        </w:numPr>
      </w:pPr>
      <w:r>
        <w:t xml:space="preserve">ΔH symbol used to represent energy change in a reaction. (8)</w:t>
      </w:r>
    </w:p>
    <w:p>
      <w:pPr>
        <w:pStyle w:val="ListParagraph"/>
        <w:numPr>
          <w:ilvl w:val="0"/>
          <w:numId w:val="2"/>
        </w:numPr>
      </w:pPr>
      <w:r>
        <w:t xml:space="preserve">Heat content of a substance at constant pressure. (8)</w:t>
      </w:r>
    </w:p>
    <w:p>
      <w:pPr>
        <w:pStyle w:val="ListParagraph"/>
        <w:numPr>
          <w:ilvl w:val="0"/>
          <w:numId w:val="2"/>
        </w:numPr>
      </w:pPr>
      <w:r>
        <w:t xml:space="preserve">Minimum energy required for reactants to form products. (10)</w:t>
      </w:r>
    </w:p>
    <w:p>
      <w:pPr>
        <w:pStyle w:val="ListParagraph"/>
        <w:numPr>
          <w:ilvl w:val="0"/>
          <w:numId w:val="2"/>
        </w:numPr>
      </w:pPr>
      <w:r>
        <w:t xml:space="preserve">Chemical reaction that releases energy to the surroundings. (10)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1 down</w:t>
      </w:r>
      <w:r>
        <w:t xml:space="preserve">: NOTATION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2 down</w:t>
      </w:r>
      <w:r>
        <w:t xml:space="preserve">: ENTHALPY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3 down</w:t>
      </w:r>
      <w:r>
        <w:t xml:space="preserve">: ACTIVATION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4 across</w:t>
      </w:r>
      <w:r>
        <w:t xml:space="preserve">: REACTION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5 down</w:t>
      </w:r>
      <w:r>
        <w:t xml:space="preserve">: EXOTHERMIC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6 across</w:t>
      </w:r>
      <w:r>
        <w:t xml:space="preserve">: FORMATION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7 across</w:t>
      </w:r>
      <w:r>
        <w:t xml:space="preserve">: CALORIMETRY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8 across</w:t>
      </w:r>
      <w:r>
        <w:t xml:space="preserve">: COMBUSTION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  <w:tr>
        <w:trPr>
          <w:trHeight w:val="480" w:hRule="exact"/>
        </w:trPr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/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zagdbwy8n6e8bkbxmhrl" Type="http://schemas.openxmlformats.org/officeDocument/2006/relationships/hyperlink" Target="https://goa-cc-uat-aili-app-001.azurewebsites.net/explore/node/23633" TargetMode="External"/><Relationship Id="rIdg8sagswuhaxzha8gln7go" Type="http://schemas.openxmlformats.org/officeDocument/2006/relationships/hyperlink" Target="https://goa-cc-uat-aili-app-001.azurewebsites.net/explore/node/23650" TargetMode="External"/><Relationship Id="rId9lissstcuwqhaqzu0oqqu" Type="http://schemas.openxmlformats.org/officeDocument/2006/relationships/hyperlink" Target="https://goa-cc-uat-aili-app-001.azurewebsites.net/explore/node/23638" TargetMode="External"/><Relationship Id="rIdkmyctqu-rjj1wr_mftdgn" Type="http://schemas.openxmlformats.org/officeDocument/2006/relationships/hyperlink" Target="https://goa-cc-uat-aili-app-001.azurewebsites.net/explore/node/23641" TargetMode="External"/><Relationship Id="rIdo5gnvxdoyup_nowndrfuv" Type="http://schemas.openxmlformats.org/officeDocument/2006/relationships/hyperlink" Target="https://goa-cc-uat-aili-app-001.azurewebsites.net/explore/node/23653" TargetMode="External"/><Relationship Id="rIdnio-3u5konoki9msiznul" Type="http://schemas.openxmlformats.org/officeDocument/2006/relationships/hyperlink" Target="https://goa-cc-uat-aili-app-001.azurewebsites.net/explore/node/23643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Enthalpy Changes and Calorimetry Crossword</dc:title>
  <dc:creator>AILI</dc:creator>
  <cp:lastModifiedBy>Un-named</cp:lastModifiedBy>
  <cp:revision>1</cp:revision>
  <dcterms:created xsi:type="dcterms:W3CDTF">2026-10-04T13:47:52.826Z</dcterms:created>
  <dcterms:modified xsi:type="dcterms:W3CDTF">2026-10-04T13:47:52.826Z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