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Personal Choices and Well-Being Word Search</w:t>
      </w:r>
    </w:p>
    <w:p>
      <w:pPr>
        <w:spacing w:after="120"/>
      </w:pPr>
      <w:r>
        <w:t xml:space="preserve">In Grade 10 Career and Life Management, you explore how personal choices shape your well-being. This unit asks you to examine the dimensions of health, understand the determinants that influence your lifestyle, and recognize the holistic nature of well-being. You will evaluate choices that create barriers to health, assess the effects of substance use, and develop strategies for managing conflict and stress. You will also identify the resources and support systems available to you. This word search reinforces key vocabulary from that learning (</w:t>
      </w:r>
      <w:hyperlink w:history="1" r:id="rIde4rvlbxyov-o-izbehsff">
        <w:r>
          <w:rPr>
            <w:color w:val="1e3a8a"/>
            <w:u w:val="single"/>
          </w:rPr>
          <w:t xml:space="preserve">Outcome</w:t>
        </w:r>
      </w:hyperlink>
      <w:r>
        <w:t xml:space="preserve">, </w:t>
      </w:r>
      <w:hyperlink w:history="1" r:id="rId6a77hejd0vlismvgybu9j">
        <w:r>
          <w:rPr>
            <w:color w:val="1e3a8a"/>
            <w:u w:val="single"/>
          </w:rPr>
          <w:t xml:space="preserve">Outcome</w:t>
        </w:r>
      </w:hyperlink>
      <w:r>
        <w:t xml:space="preserve">, </w:t>
      </w:r>
      <w:hyperlink w:history="1" r:id="rIdwgjszucbb6hi-3nzoddli">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Find each word in the grid. Words may run horizontally (left to right or right to left), vertically (top to bottom or bottom to top), or diagonally (in any direction).</w:t>
      </w:r>
    </w:p>
    <w:p>
      <w:pPr>
        <w:pStyle w:val="ListParagraph"/>
        <w:numPr>
          <w:ilvl w:val="0"/>
          <w:numId w:val="1"/>
        </w:numPr>
      </w:pPr>
      <w:r>
        <w:t xml:space="preserve">Circle or highlight each word as you locate it.</w:t>
      </w:r>
    </w:p>
    <w:p>
      <w:pPr>
        <w:pStyle w:val="ListParagraph"/>
        <w:numPr>
          <w:ilvl w:val="0"/>
          <w:numId w:val="1"/>
        </w:numPr>
      </w:pPr>
      <w:r>
        <w:t xml:space="preserve">Use the word list to keep track of which words you have found.</w:t>
      </w:r>
    </w:p>
    <w:p>
      <w:pPr>
        <w:pStyle w:val="Heading2"/>
      </w:pPr>
      <w:r>
        <w:t xml:space="preserve">Words to find</w:t>
      </w:r>
    </w:p>
    <w:p>
      <w:pPr>
        <w:pStyle w:val="ListParagraph"/>
        <w:numPr>
          <w:ilvl w:val="0"/>
          <w:numId w:val="1"/>
        </w:numPr>
      </w:pPr>
      <w:r>
        <w:t xml:space="preserve">CONFLICT</w:t>
      </w:r>
    </w:p>
    <w:p>
      <w:pPr>
        <w:pStyle w:val="ListParagraph"/>
        <w:numPr>
          <w:ilvl w:val="0"/>
          <w:numId w:val="1"/>
        </w:numPr>
      </w:pPr>
      <w:r>
        <w:t xml:space="preserve">DETERMINANTS</w:t>
      </w:r>
    </w:p>
    <w:p>
      <w:pPr>
        <w:pStyle w:val="ListParagraph"/>
        <w:numPr>
          <w:ilvl w:val="0"/>
          <w:numId w:val="1"/>
        </w:numPr>
      </w:pPr>
      <w:r>
        <w:t xml:space="preserve">DIMENSIONS</w:t>
      </w:r>
    </w:p>
    <w:p>
      <w:pPr>
        <w:pStyle w:val="ListParagraph"/>
        <w:numPr>
          <w:ilvl w:val="0"/>
          <w:numId w:val="1"/>
        </w:numPr>
      </w:pPr>
      <w:r>
        <w:t xml:space="preserve">HOLISTIC</w:t>
      </w:r>
    </w:p>
    <w:p>
      <w:pPr>
        <w:pStyle w:val="ListParagraph"/>
        <w:numPr>
          <w:ilvl w:val="0"/>
          <w:numId w:val="1"/>
        </w:numPr>
      </w:pPr>
      <w:r>
        <w:t xml:space="preserve">RESILIENCE</w:t>
      </w:r>
    </w:p>
    <w:p>
      <w:pPr>
        <w:pStyle w:val="ListParagraph"/>
        <w:numPr>
          <w:ilvl w:val="0"/>
          <w:numId w:val="1"/>
        </w:numPr>
      </w:pPr>
      <w:r>
        <w:t xml:space="preserve">RESOURCES</w:t>
      </w:r>
    </w:p>
    <w:p>
      <w:pPr>
        <w:pStyle w:val="ListParagraph"/>
        <w:numPr>
          <w:ilvl w:val="0"/>
          <w:numId w:val="1"/>
        </w:numPr>
      </w:pPr>
      <w:r>
        <w:t xml:space="preserve">SUBSTANCE</w:t>
      </w:r>
    </w:p>
    <w:p>
      <w:pPr>
        <w:pStyle w:val="ListParagraph"/>
        <w:numPr>
          <w:ilvl w:val="0"/>
          <w:numId w:val="1"/>
        </w:numPr>
      </w:pPr>
      <w:r>
        <w:t xml:space="preserve">WELLBEING</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F</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Q</w:t>
            </w:r>
          </w:p>
        </w:tc>
      </w:tr>
      <w:tr>
        <w:trPr>
          <w:trHeight w:val="480" w:hRule="exact"/>
        </w:trPr>
        <w:tc>
          <w:tcPr>
            <w:tcW w:type="dxa" w:w="480"/>
          </w:tcPr>
          <w:p>
            <w:pPr>
              <w:jc w:val="center"/>
            </w:pPr>
            <w:r>
              <w:rPr>
                <w:b/>
                <w:bCs/>
                <w:sz w:val="24"/>
                <w:szCs w:val="24"/>
              </w:rPr>
              <w:t xml:space="preserve">V</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K</w:t>
            </w:r>
          </w:p>
        </w:tc>
      </w:tr>
      <w:tr>
        <w:trPr>
          <w:trHeight w:val="480" w:hRule="exact"/>
        </w:trPr>
        <w:tc>
          <w:tcPr>
            <w:tcW w:type="dxa" w:w="480"/>
          </w:tcPr>
          <w:p>
            <w:pPr>
              <w:jc w:val="center"/>
            </w:pPr>
            <w:r>
              <w:rPr>
                <w:b/>
                <w:bCs/>
                <w:sz w:val="24"/>
                <w:szCs w:val="24"/>
              </w:rPr>
              <w:t xml:space="preserve">R</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J</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K</w:t>
            </w:r>
          </w:p>
        </w:tc>
      </w:tr>
      <w:tr>
        <w:trPr>
          <w:trHeight w:val="480" w:hRule="exact"/>
        </w:trPr>
        <w:tc>
          <w:tcPr>
            <w:tcW w:type="dxa" w:w="480"/>
          </w:tcPr>
          <w:p>
            <w:pPr>
              <w:jc w:val="center"/>
            </w:pPr>
            <w:r>
              <w:rPr>
                <w:b/>
                <w:bCs/>
                <w:sz w:val="24"/>
                <w:szCs w:val="24"/>
              </w:rPr>
              <w:t xml:space="preserve">K</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Q</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H</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Z</w:t>
            </w:r>
          </w:p>
        </w:tc>
      </w:tr>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Z</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B</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r>
      <w:tr>
        <w:trPr>
          <w:trHeight w:val="480" w:hRule="exact"/>
        </w:trPr>
        <w:tc>
          <w:tcPr>
            <w:tcW w:type="dxa" w:w="480"/>
          </w:tcPr>
          <w:p>
            <w:pPr>
              <w:jc w:val="center"/>
            </w:pPr>
            <w:r>
              <w:rPr>
                <w:b/>
                <w:bCs/>
                <w:sz w:val="24"/>
                <w:szCs w:val="24"/>
              </w:rPr>
              <w:t xml:space="preserve">Y</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O</w:t>
            </w:r>
          </w:p>
        </w:tc>
      </w:tr>
    </w:tbl>
    <w:p/>
    <w:p>
      <w:pPr>
        <w:pStyle w:val="Heading2"/>
      </w:pPr>
      <w:r>
        <w:t xml:space="preserve">Answer key</w:t>
      </w:r>
    </w:p>
    <w:p>
      <w:pPr>
        <w:pStyle w:val="ListParagraph"/>
        <w:numPr>
          <w:ilvl w:val="0"/>
          <w:numId w:val="1"/>
        </w:numPr>
      </w:pPr>
      <w:r>
        <w:rPr>
          <w:b/>
          <w:bCs/>
        </w:rPr>
        <w:t xml:space="preserve">CONFLICT</w:t>
      </w:r>
      <w:r>
        <w:t xml:space="preserve">: row 11, column 5, across</w:t>
      </w:r>
    </w:p>
    <w:p>
      <w:pPr>
        <w:pStyle w:val="ListParagraph"/>
        <w:numPr>
          <w:ilvl w:val="0"/>
          <w:numId w:val="1"/>
        </w:numPr>
      </w:pPr>
      <w:r>
        <w:rPr>
          <w:b/>
          <w:bCs/>
        </w:rPr>
        <w:t xml:space="preserve">DETERMINANTS</w:t>
      </w:r>
      <w:r>
        <w:t xml:space="preserve">: row 1, column 2, diagonal</w:t>
      </w:r>
    </w:p>
    <w:p>
      <w:pPr>
        <w:pStyle w:val="ListParagraph"/>
        <w:numPr>
          <w:ilvl w:val="0"/>
          <w:numId w:val="1"/>
        </w:numPr>
      </w:pPr>
      <w:r>
        <w:rPr>
          <w:b/>
          <w:bCs/>
        </w:rPr>
        <w:t xml:space="preserve">DIMENSIONS</w:t>
      </w:r>
      <w:r>
        <w:t xml:space="preserve">: row 1, column 8, down</w:t>
      </w:r>
    </w:p>
    <w:p>
      <w:pPr>
        <w:pStyle w:val="ListParagraph"/>
        <w:numPr>
          <w:ilvl w:val="0"/>
          <w:numId w:val="1"/>
        </w:numPr>
      </w:pPr>
      <w:r>
        <w:rPr>
          <w:b/>
          <w:bCs/>
        </w:rPr>
        <w:t xml:space="preserve">HOLISTIC</w:t>
      </w:r>
      <w:r>
        <w:t xml:space="preserve">: row 3, column 2, down</w:t>
      </w:r>
    </w:p>
    <w:p>
      <w:pPr>
        <w:pStyle w:val="ListParagraph"/>
        <w:numPr>
          <w:ilvl w:val="0"/>
          <w:numId w:val="1"/>
        </w:numPr>
      </w:pPr>
      <w:r>
        <w:rPr>
          <w:b/>
          <w:bCs/>
        </w:rPr>
        <w:t xml:space="preserve">RESILIENCE</w:t>
      </w:r>
      <w:r>
        <w:t xml:space="preserve">: row 7, column 5, across</w:t>
      </w:r>
    </w:p>
    <w:p>
      <w:pPr>
        <w:pStyle w:val="ListParagraph"/>
        <w:numPr>
          <w:ilvl w:val="0"/>
          <w:numId w:val="1"/>
        </w:numPr>
      </w:pPr>
      <w:r>
        <w:rPr>
          <w:b/>
          <w:bCs/>
        </w:rPr>
        <w:t xml:space="preserve">RESOURCES</w:t>
      </w:r>
      <w:r>
        <w:t xml:space="preserve">: row 5, column 5, diagonal</w:t>
      </w:r>
    </w:p>
    <w:p>
      <w:pPr>
        <w:pStyle w:val="ListParagraph"/>
        <w:numPr>
          <w:ilvl w:val="0"/>
          <w:numId w:val="1"/>
        </w:numPr>
      </w:pPr>
      <w:r>
        <w:rPr>
          <w:b/>
          <w:bCs/>
        </w:rPr>
        <w:t xml:space="preserve">SUBSTANCE</w:t>
      </w:r>
      <w:r>
        <w:t xml:space="preserve">: row 1, column 12, down</w:t>
      </w:r>
    </w:p>
    <w:p>
      <w:pPr>
        <w:pStyle w:val="ListParagraph"/>
        <w:numPr>
          <w:ilvl w:val="0"/>
          <w:numId w:val="1"/>
        </w:numPr>
      </w:pPr>
      <w:r>
        <w:rPr>
          <w:b/>
          <w:bCs/>
        </w:rPr>
        <w:t xml:space="preserve">WELLBEING</w:t>
      </w:r>
      <w:r>
        <w:t xml:space="preserve">: row 2, column 2, across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4rvlbxyov-o-izbehsff" Type="http://schemas.openxmlformats.org/officeDocument/2006/relationships/hyperlink" Target="https://goa-cc-uat-aili-app-001.azurewebsites.net/explore/node/15369" TargetMode="External"/><Relationship Id="rId6a77hejd0vlismvgybu9j" Type="http://schemas.openxmlformats.org/officeDocument/2006/relationships/hyperlink" Target="https://goa-cc-uat-aili-app-001.azurewebsites.net/explore/node/15370" TargetMode="External"/><Relationship Id="rIdwgjszucbb6hi-3nzoddli" Type="http://schemas.openxmlformats.org/officeDocument/2006/relationships/hyperlink" Target="https://goa-cc-uat-aili-app-001.azurewebsites.net/explore/node/1538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Choices and Well-Being Word Search</dc:title>
  <dc:creator>AILI</dc:creator>
  <cp:lastModifiedBy>Un-named</cp:lastModifiedBy>
  <cp:revision>1</cp:revision>
  <dcterms:created xsi:type="dcterms:W3CDTF">2026-10-04T05:59:16.560Z</dcterms:created>
  <dcterms:modified xsi:type="dcterms:W3CDTF">2026-10-04T05:59:16.560Z</dcterms:modified>
</cp:coreProperties>
</file>

<file path=docProps/custom.xml><?xml version="1.0" encoding="utf-8"?>
<Properties xmlns="http://schemas.openxmlformats.org/officeDocument/2006/custom-properties" xmlns:vt="http://schemas.openxmlformats.org/officeDocument/2006/docPropsVTypes"/>
</file>