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Journal Time: Measuring with Different Units</w:t>
      </w:r>
    </w:p>
    <w:p>
      <w:pPr>
        <w:spacing w:after="120"/>
      </w:pPr>
      <w:r>
        <w:t xml:space="preserve">Have you ever measured something with your hand, then with a ruler, and gotten two different numbers?</w:t>
      </w:r>
    </w:p>
    <w:p>
      <w:pPr>
        <w:spacing w:after="120"/>
      </w:pPr>
      <w:r>
        <w:rPr>
          <w:b/>
          <w:bCs/>
        </w:rPr>
        <w:t xml:space="preserve">Measure the same book two ways: once with paperclips, once with centimetres. Write both numbers. Explain why the numbers are different, even though the book did not change (</w:t>
      </w:r>
      <w:hyperlink w:history="1" r:id="rIddvhdjdtfi-5lhoosg6kne">
        <w:r>
          <w:rPr>
            <w:b/>
            <w:bCs/>
            <w:color w:val="1e3a8a"/>
            <w:u w:val="single"/>
          </w:rPr>
          <w:t xml:space="preserve">Skills</w:t>
        </w:r>
      </w:hyperlink>
      <w:r>
        <w:rPr>
          <w:b/>
          <w:bCs/>
        </w:rPr>
        <w:t xml:space="preserve">, </w:t>
      </w:r>
      <w:hyperlink w:history="1" r:id="rIdyk3tr-w9nx78axe_v0e4p">
        <w:r>
          <w:rPr>
            <w:b/>
            <w:bCs/>
            <w:color w:val="1e3a8a"/>
            <w:u w:val="single"/>
          </w:rPr>
          <w:t xml:space="preserve">Understanding</w:t>
        </w:r>
      </w:hyperlink>
      <w:r>
        <w:rPr>
          <w:b/>
          <w:bCs/>
        </w:rPr>
        <w:t xml:space="preserve">).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How many paperclips long is your book?</w:t>
      </w:r>
    </w:p>
    <w:p>
      <w:pPr>
        <w:pStyle w:val="ListParagraph"/>
        <w:numPr>
          <w:ilvl w:val="0"/>
          <w:numId w:val="1"/>
        </w:numPr>
      </w:pPr>
      <w:r>
        <w:t xml:space="preserve">How many centimetres long is your book?</w:t>
      </w:r>
    </w:p>
    <w:p>
      <w:pPr>
        <w:pStyle w:val="ListParagraph"/>
        <w:numPr>
          <w:ilvl w:val="0"/>
          <w:numId w:val="1"/>
        </w:numPr>
      </w:pPr>
      <w:r>
        <w:t xml:space="preserve">Which number is bigger? Why do you think that happened?</w:t>
      </w:r>
    </w:p>
    <w:p>
      <w:pPr>
        <w:pStyle w:val="ListParagraph"/>
        <w:numPr>
          <w:ilvl w:val="0"/>
          <w:numId w:val="1"/>
        </w:numPr>
      </w:pPr>
      <w:r>
        <w:t xml:space="preserve">Did you tile or iterate your paperclips, with no gaps or overlaps (</w:t>
      </w:r>
      <w:hyperlink w:history="1" r:id="rIdppkhng1xnka_ytytaackm">
        <w:r>
          <w:rPr>
            <w:color w:val="1e3a8a"/>
            <w:u w:val="single"/>
          </w:rPr>
          <w:t xml:space="preserve">Knowledge</w:t>
        </w:r>
      </w:hyperlink>
      <w:r>
        <w:t xml:space="preserve">)?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Pick a small object. Estimate its length in centimetres first, using a referent like your fingernail (</w:t>
      </w:r>
      <w:hyperlink w:history="1" r:id="rIdmaan0x_pqpt8cuberhryc">
        <w:r>
          <w:rPr>
            <w:color w:val="1e3a8a"/>
            <w:u w:val="single"/>
          </w:rPr>
          <w:t xml:space="preserve">Skills</w:t>
        </w:r>
      </w:hyperlink>
      <w:r>
        <w:t xml:space="preserve">). Then measure it. Write how close your estimate was.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hdjdtfi-5lhoosg6kne" Type="http://schemas.openxmlformats.org/officeDocument/2006/relationships/hyperlink" Target="https://goa-cc-uat-aili-app-001.azurewebsites.net/explore/node/29876" TargetMode="External"/><Relationship Id="rIdyk3tr-w9nx78axe_v0e4p" Type="http://schemas.openxmlformats.org/officeDocument/2006/relationships/hyperlink" Target="https://goa-cc-uat-aili-app-001.azurewebsites.net/explore/node/29875" TargetMode="External"/><Relationship Id="rIdppkhng1xnka_ytytaackm" Type="http://schemas.openxmlformats.org/officeDocument/2006/relationships/hyperlink" Target="https://goa-cc-uat-aili-app-001.azurewebsites.net/explore/node/29874" TargetMode="External"/><Relationship Id="rIdmaan0x_pqpt8cuberhryc" Type="http://schemas.openxmlformats.org/officeDocument/2006/relationships/hyperlink" Target="https://goa-cc-uat-aili-app-001.azurewebsites.net/explore/node/29880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Time: Measuring with Different Units</dc:title>
  <dc:creator>AILI</dc:creator>
  <cp:lastModifiedBy>Un-named</cp:lastModifiedBy>
  <cp:revision>1</cp:revision>
  <dcterms:created xsi:type="dcterms:W3CDTF">2026-10-04T05:47:49.187Z</dcterms:created>
  <dcterms:modified xsi:type="dcterms:W3CDTF">2026-10-04T05:47:49.187Z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