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Nationalism: Identity, Loyalty, and National Interest</w:t>
      </w:r>
    </w:p>
    <w:p>
      <w:pPr>
        <w:spacing w:after="120"/>
      </w:pPr>
      <w:r>
        <w:t xml:space="preserve">This worksheet supports the key outcome that students will understand, assess and respond to the complexities of nationalism (</w:t>
      </w:r>
      <w:hyperlink w:history="1" r:id="rIdgck4n2gub13rcvoiheexc">
        <w:r>
          <w:rPr>
            <w:color w:val="1e3a8a"/>
            <w:u w:val="single"/>
          </w:rPr>
          <w:t xml:space="preserve">Topic</w:t>
        </w:r>
      </w:hyperlink>
      <w:r>
        <w:t xml:space="preserve">), addressing both the relationship between identity and nation (</w:t>
      </w:r>
      <w:hyperlink w:history="1" r:id="rIdza5-haa_2gf-yrneo6d8t">
        <w:r>
          <w:rPr>
            <w:color w:val="1e3a8a"/>
            <w:u w:val="single"/>
          </w:rPr>
          <w:t xml:space="preserve">Topic</w:t>
        </w:r>
      </w:hyperlink>
      <w:r>
        <w:t xml:space="preserve">) and the pursuit of national interest (</w:t>
      </w:r>
      <w:hyperlink w:history="1" r:id="rIda2mbzz8n7cwmuafsjsepb">
        <w:r>
          <w:rPr>
            <w:color w:val="1e3a8a"/>
            <w:u w:val="single"/>
          </w:rPr>
          <w:t xml:space="preserve">Topic</w:t>
        </w:r>
      </w:hyperlink>
      <w:r>
        <w:t xml:space="preserve">). Complete each exercise in pencil and show your reasoning where a written response is requested.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Matching: Perspectives on Nationalism</w:t>
      </w:r>
    </w:p>
    <w:p>
      <w:pPr>
        <w:spacing w:after="120"/>
      </w:pPr>
      <w:r>
        <w:t xml:space="preserve">Nationalism can be understood as an identity, an internalized feeling, or a collective consciousness shared by a people, expressed differently across historical and cultural contexts (</w:t>
      </w:r>
      <w:hyperlink w:history="1" r:id="rIdajkanj-ncws89dsu1accn">
        <w:r>
          <w:rPr>
            <w:color w:val="1e3a8a"/>
            <w:u w:val="single"/>
          </w:rPr>
          <w:t xml:space="preserve">Outcome</w:t>
        </w:r>
      </w:hyperlink>
      <w:r>
        <w:t xml:space="preserve">). Match each term in Column A to its best description in Column B by writing the correct letter on the line.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Column A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Answer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Column B</w:t>
            </w:r>
          </w:p>
        </w:tc>
      </w:tr>
      <w:tr>
        <w:trPr>
          <w:tblHeader w:val="false"/>
        </w:trPr>
        <w:tc>
          <w:p>
            <w:r>
              <w:t xml:space="preserve">1. French Revolutionary nationalism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A) Nationalism rooted in a distinct language, culture and territory within a larger federation</w:t>
            </w:r>
          </w:p>
        </w:tc>
      </w:tr>
      <w:tr>
        <w:trPr>
          <w:tblHeader w:val="false"/>
        </w:trPr>
        <w:tc>
          <w:p>
            <w:r>
              <w:t xml:space="preserve">2. American nationalism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B) Nationalism tied to shared land, spiritual connection and community across the Arctic</w:t>
            </w:r>
          </w:p>
        </w:tc>
      </w:tr>
      <w:tr>
        <w:trPr>
          <w:tblHeader w:val="false"/>
        </w:trPr>
        <w:tc>
          <w:p>
            <w:r>
              <w:t xml:space="preserve">3. Québécois nationalism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C) Nationalism built on ideals of liberty, equality and a common citizenry replacing monarchy</w:t>
            </w:r>
          </w:p>
        </w:tc>
      </w:tr>
      <w:tr>
        <w:trPr>
          <w:tblHeader w:val="false"/>
        </w:trPr>
        <w:tc>
          <w:p>
            <w:r>
              <w:t xml:space="preserve">4. First Nations and Métis nationalism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D) Nationalism grounded in treaty rights, self-determination and distinct nationhood</w:t>
            </w:r>
          </w:p>
        </w:tc>
      </w:tr>
      <w:tr>
        <w:trPr>
          <w:tblHeader w:val="false"/>
        </w:trPr>
        <w:tc>
          <w:p>
            <w:r>
              <w:t xml:space="preserve">5. Inuit perspectives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E) Nationalism expressed through civic ideals, founding documents and a sense of exceptionalism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2. Multiple Choice: Reconciling Contending Loyalties</w:t>
      </w:r>
    </w:p>
    <w:p>
      <w:pPr>
        <w:spacing w:after="120"/>
      </w:pPr>
      <w:r>
        <w:t xml:space="preserve">Which of the following best describes a challenge involved in reconciling contending nationalist loyalties within Canada (</w:t>
      </w:r>
      <w:hyperlink w:history="1" r:id="rIdecggcjgi86xi3gdh9lgyd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spacing w:after="120"/>
      </w:pPr>
      <w:r>
        <w:t xml:space="preserve">A) Ensuring every citizen adopts a single, uniform national identity</w:t>
      </w:r>
      <w:r>
        <w:br/>
        <w:t xml:space="preserve"/>
      </w:r>
      <w:r>
        <w:t xml:space="preserve">B) Balancing civic nationalism with the distinct nationalist claims of Québécois, First Nations, Métis and Inuit peoples</w:t>
      </w:r>
      <w:r>
        <w:br/>
        <w:t xml:space="preserve"/>
      </w:r>
      <w:r>
        <w:t xml:space="preserve">C) Replacing ethnic nationalism entirely with international law</w:t>
      </w:r>
      <w:r>
        <w:br/>
        <w:t xml:space="preserve"/>
      </w:r>
      <w:r>
        <w:t xml:space="preserve">D) Eliminating regional identities in favour of a shared economic system</w:t>
      </w:r>
    </w:p>
    <w:p>
      <w:pPr>
        <w:spacing w:after="120"/>
      </w:pPr>
      <w:r>
        <w:t xml:space="preserve">Circle the correct letter: A B C D</w:t>
      </w:r>
    </w:p>
    <w:p>
      <w:pPr>
        <w:spacing w:after="120"/>
      </w:pPr>
      <w:r>
        <w:rPr>
          <w:b/>
          <w:bCs/>
        </w:rPr>
        <w:t xml:space="preserve">3. Short Answer: Nationalism and National Interest</w:t>
      </w:r>
    </w:p>
    <w:p>
      <w:pPr>
        <w:spacing w:after="120"/>
      </w:pPr>
      <w:r>
        <w:t xml:space="preserve">Explain, in two to three sentences, the relationship between nationalism and a state's pursuit of national interest (</w:t>
      </w:r>
      <w:hyperlink w:history="1" r:id="rIddiowuwt58ey3p9_bva8do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4. Multiple Choice: Nationalism and Ultranationalism in Conflict</w:t>
      </w:r>
    </w:p>
    <w:p>
      <w:pPr>
        <w:spacing w:after="120"/>
      </w:pPr>
      <w:r>
        <w:t xml:space="preserve">Which example is most closely associated with ultranationalism during a time of conflict, as studied in relation to the causes and events of the First and Second World Wars (</w:t>
      </w:r>
      <w:hyperlink w:history="1" r:id="rIdjg2ac3juwffl0fidts8ut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spacing w:after="120"/>
      </w:pPr>
      <w:r>
        <w:t xml:space="preserve">A) The negotiation of a peaceful trade agreement between neutral states</w:t>
      </w:r>
      <w:r>
        <w:br/>
        <w:t xml:space="preserve"/>
      </w:r>
      <w:r>
        <w:t xml:space="preserve">B) Ultranationalism in Japan leading to territorial expansion</w:t>
      </w:r>
      <w:r>
        <w:br/>
        <w:t xml:space="preserve"/>
      </w:r>
      <w:r>
        <w:t xml:space="preserve">C) A cultural exchange program between allied nations</w:t>
      </w:r>
      <w:r>
        <w:br/>
        <w:t xml:space="preserve"/>
      </w:r>
      <w:r>
        <w:t xml:space="preserve">D) The founding of an international peacekeeping organization</w:t>
      </w:r>
    </w:p>
    <w:p>
      <w:pPr>
        <w:spacing w:after="120"/>
      </w:pPr>
      <w:r>
        <w:t xml:space="preserve">Circle the correct letter: A B C D</w:t>
      </w:r>
    </w:p>
    <w:p>
      <w:pPr>
        <w:spacing w:after="120"/>
      </w:pPr>
      <w:r>
        <w:rPr>
          <w:b/>
          <w:bCs/>
        </w:rPr>
        <w:t xml:space="preserve">5. Short Answer: Pursuit of National Self-Determination</w:t>
      </w:r>
    </w:p>
    <w:p>
      <w:pPr>
        <w:spacing w:after="120"/>
      </w:pPr>
      <w:r>
        <w:t xml:space="preserve">Choose one example of the pursuit of national self-determination from the list below and explain one impact this pursuit had, historically or in the present day (</w:t>
      </w:r>
      <w:hyperlink w:history="1" r:id="rIdgfkx8_kd_tdz8rdgajv38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Options: successor states / decolonization / Québécois sovereignty movement / First Nations, Métis and Inuit self-government</w:t>
      </w:r>
    </w:p>
    <w:p>
      <w:pPr>
        <w:spacing w:after="120"/>
      </w:pPr>
      <w:r>
        <w:t xml:space="preserve">Chosen example: _______________________________________________</w:t>
      </w:r>
    </w:p>
    <w:p>
      <w:pPr>
        <w:spacing w:after="120"/>
      </w:pPr>
      <w:r>
        <w:t xml:space="preserve">Impact: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6. Extended Response: Nationalism as Collective Consciousness</w:t>
      </w:r>
    </w:p>
    <w:p>
      <w:pPr>
        <w:spacing w:after="120"/>
      </w:pPr>
      <w:r>
        <w:t xml:space="preserve">Nationalism can function as an internalized feeling or collective consciousness shared by a people (</w:t>
      </w:r>
      <w:hyperlink w:history="1" r:id="rIddlwzacdx0c1bq0zopfnhr">
        <w:r>
          <w:rPr>
            <w:color w:val="1e3a8a"/>
            <w:u w:val="single"/>
          </w:rPr>
          <w:t xml:space="preserve">Outcome</w:t>
        </w:r>
      </w:hyperlink>
      <w:r>
        <w:t xml:space="preserve">). In a short paragraph (four to six sentences), compare how nationalism as collective consciousness might be expressed differently by Québécois nationalism and by First Nations and Métis nationalism.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1-C, 2-E, 3-A, 4-D, 5-B</w:t>
      </w:r>
    </w:p>
    <w:p>
      <w:pPr>
        <w:pStyle w:val="ListParagraph"/>
        <w:numPr>
          <w:ilvl w:val="0"/>
          <w:numId w:val="2"/>
        </w:numPr>
      </w:pPr>
      <w:r>
        <w:t xml:space="preserve">B</w:t>
      </w:r>
    </w:p>
    <w:p>
      <w:pPr>
        <w:pStyle w:val="ListParagraph"/>
        <w:numPr>
          <w:ilvl w:val="0"/>
          <w:numId w:val="2"/>
        </w:numPr>
      </w:pPr>
      <w:r>
        <w:t xml:space="preserve">Nationalism can motivate a state to define and defend its national interest, shaping foreign policy, economic priorities and public support for government action (</w:t>
      </w:r>
      <w:hyperlink w:history="1" r:id="rId2hobtzma6oxsto-v6tlue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B</w:t>
      </w:r>
    </w:p>
    <w:p>
      <w:pPr>
        <w:pStyle w:val="ListParagraph"/>
        <w:numPr>
          <w:ilvl w:val="0"/>
          <w:numId w:val="2"/>
        </w:numPr>
      </w:pPr>
      <w:r>
        <w:t xml:space="preserve">Answers will vary; students must name one chosen example and describe one accurate historical or contemporary impact tied to that form of self-determination (</w:t>
      </w:r>
      <w:hyperlink w:history="1" r:id="rIdn2jbhl-dmhed-kcltfycy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Answers will vary; responses should accurately describe both Québécois nationalism and First Nations/Métis nationalism as forms of collective consciousness and identify at least one point of comparison or contrast (</w:t>
      </w:r>
      <w:hyperlink w:history="1" r:id="rIdqwgmadhruzet8dwgna0ci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k4n2gub13rcvoiheexc" Type="http://schemas.openxmlformats.org/officeDocument/2006/relationships/hyperlink" Target="https://goa-cc-uat-aili-app-001.azurewebsites.net/explore/node/24613" TargetMode="External"/><Relationship Id="rIdza5-haa_2gf-yrneo6d8t" Type="http://schemas.openxmlformats.org/officeDocument/2006/relationships/hyperlink" Target="https://goa-cc-uat-aili-app-001.azurewebsites.net/explore/node/24614" TargetMode="External"/><Relationship Id="rIda2mbzz8n7cwmuafsjsepb" Type="http://schemas.openxmlformats.org/officeDocument/2006/relationships/hyperlink" Target="https://goa-cc-uat-aili-app-001.azurewebsites.net/explore/node/24626" TargetMode="External"/><Relationship Id="rIdajkanj-ncws89dsu1accn" Type="http://schemas.openxmlformats.org/officeDocument/2006/relationships/hyperlink" Target="https://goa-cc-uat-aili-app-001.azurewebsites.net/explore/node/24623" TargetMode="External"/><Relationship Id="rIdecggcjgi86xi3gdh9lgyd" Type="http://schemas.openxmlformats.org/officeDocument/2006/relationships/hyperlink" Target="https://goa-cc-uat-aili-app-001.azurewebsites.net/explore/node/24624" TargetMode="External"/><Relationship Id="rIddiowuwt58ey3p9_bva8do" Type="http://schemas.openxmlformats.org/officeDocument/2006/relationships/hyperlink" Target="https://goa-cc-uat-aili-app-001.azurewebsites.net/explore/node/24630" TargetMode="External"/><Relationship Id="rIdjg2ac3juwffl0fidts8ut" Type="http://schemas.openxmlformats.org/officeDocument/2006/relationships/hyperlink" Target="https://goa-cc-uat-aili-app-001.azurewebsites.net/explore/node/24633" TargetMode="External"/><Relationship Id="rIdgfkx8_kd_tdz8rdgajv38" Type="http://schemas.openxmlformats.org/officeDocument/2006/relationships/hyperlink" Target="https://goa-cc-uat-aili-app-001.azurewebsites.net/explore/node/24635" TargetMode="External"/><Relationship Id="rIddlwzacdx0c1bq0zopfnhr" Type="http://schemas.openxmlformats.org/officeDocument/2006/relationships/hyperlink" Target="https://goa-cc-uat-aili-app-001.azurewebsites.net/explore/node/24623" TargetMode="External"/><Relationship Id="rId2hobtzma6oxsto-v6tlue" Type="http://schemas.openxmlformats.org/officeDocument/2006/relationships/hyperlink" Target="https://goa-cc-uat-aili-app-001.azurewebsites.net/explore/node/24630" TargetMode="External"/><Relationship Id="rIdn2jbhl-dmhed-kcltfycy" Type="http://schemas.openxmlformats.org/officeDocument/2006/relationships/hyperlink" Target="https://goa-cc-uat-aili-app-001.azurewebsites.net/explore/node/24635" TargetMode="External"/><Relationship Id="rIdqwgmadhruzet8dwgna0ci" Type="http://schemas.openxmlformats.org/officeDocument/2006/relationships/hyperlink" Target="https://goa-cc-uat-aili-app-001.azurewebsites.net/explore/node/24623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Nationalism: Identity, Loyalty, and National Interest</dc:title>
  <dc:creator>AILI</dc:creator>
  <cp:lastModifiedBy>Un-named</cp:lastModifiedBy>
  <cp:revision>1</cp:revision>
  <dcterms:created xsi:type="dcterms:W3CDTF">2026-10-04T12:21:03.490Z</dcterms:created>
  <dcterms:modified xsi:type="dcterms:W3CDTF">2026-10-04T12:21:03.490Z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